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79D9" w:rsidRPr="003F0BCE" w:rsidRDefault="00A7089D" w:rsidP="00B81843">
      <w:pPr>
        <w:spacing w:line="360" w:lineRule="auto"/>
        <w:jc w:val="center"/>
        <w:rPr>
          <w:rFonts w:ascii="David" w:hAnsi="David" w:cs="David"/>
          <w:b/>
          <w:bCs/>
          <w:sz w:val="26"/>
          <w:szCs w:val="26"/>
          <w:u w:val="single"/>
          <w:rtl/>
        </w:rPr>
      </w:pPr>
      <w:bookmarkStart w:id="0" w:name="_GoBack"/>
      <w:bookmarkEnd w:id="0"/>
      <w:r w:rsidRPr="003F0BCE">
        <w:rPr>
          <w:rFonts w:ascii="David" w:hAnsi="David" w:cs="David" w:hint="eastAsia"/>
          <w:b/>
          <w:bCs/>
          <w:sz w:val="26"/>
          <w:szCs w:val="26"/>
          <w:u w:val="single"/>
          <w:rtl/>
        </w:rPr>
        <w:t>מכרז</w:t>
      </w:r>
      <w:r w:rsidRPr="003F0BCE">
        <w:rPr>
          <w:rFonts w:ascii="David" w:hAnsi="David" w:cs="David"/>
          <w:b/>
          <w:bCs/>
          <w:sz w:val="26"/>
          <w:szCs w:val="26"/>
          <w:u w:val="single"/>
          <w:rtl/>
        </w:rPr>
        <w:t xml:space="preserve"> </w:t>
      </w:r>
      <w:r w:rsidR="0006690A" w:rsidRPr="003F0BCE">
        <w:rPr>
          <w:rFonts w:ascii="David" w:hAnsi="David" w:cs="David"/>
          <w:b/>
          <w:bCs/>
          <w:sz w:val="26"/>
          <w:szCs w:val="26"/>
          <w:u w:val="single"/>
          <w:rtl/>
        </w:rPr>
        <w:t>להקמת זירת האתגרים הממשלתית עבור משרדי הממשלה</w:t>
      </w:r>
      <w:r w:rsidR="001E249A" w:rsidRPr="003F0BCE">
        <w:rPr>
          <w:rFonts w:ascii="David" w:hAnsi="David" w:cs="David"/>
          <w:b/>
          <w:bCs/>
          <w:sz w:val="26"/>
          <w:szCs w:val="26"/>
          <w:u w:val="single"/>
          <w:rtl/>
        </w:rPr>
        <w:t xml:space="preserve">, </w:t>
      </w:r>
      <w:r w:rsidR="0006690A" w:rsidRPr="003F0BCE">
        <w:rPr>
          <w:rFonts w:ascii="David" w:hAnsi="David" w:cs="David"/>
          <w:b/>
          <w:bCs/>
          <w:sz w:val="26"/>
          <w:szCs w:val="26"/>
          <w:u w:val="single"/>
          <w:rtl/>
        </w:rPr>
        <w:t xml:space="preserve">יחידות הסמך והגופים נלווים </w:t>
      </w:r>
    </w:p>
    <w:p w:rsidR="0006690A" w:rsidRPr="00EA4D50" w:rsidRDefault="0006690A" w:rsidP="003F0BCE">
      <w:pPr>
        <w:pStyle w:val="a3"/>
        <w:numPr>
          <w:ilvl w:val="1"/>
          <w:numId w:val="10"/>
        </w:numPr>
        <w:spacing w:before="120" w:after="120" w:line="360" w:lineRule="auto"/>
        <w:ind w:left="-199"/>
        <w:contextualSpacing/>
        <w:jc w:val="both"/>
        <w:rPr>
          <w:rFonts w:ascii="David" w:hAnsi="David" w:cs="David"/>
          <w:rtl/>
        </w:rPr>
      </w:pPr>
      <w:r>
        <w:rPr>
          <w:rFonts w:ascii="David" w:hAnsi="David" w:cs="David"/>
          <w:rtl/>
        </w:rPr>
        <w:t>מינהל הרכש הממשלתי</w:t>
      </w:r>
      <w:r>
        <w:rPr>
          <w:rFonts w:ascii="David" w:hAnsi="David" w:cs="David" w:hint="cs"/>
          <w:rtl/>
        </w:rPr>
        <w:t xml:space="preserve"> </w:t>
      </w:r>
      <w:r w:rsidR="001E249A">
        <w:rPr>
          <w:rFonts w:ascii="David" w:hAnsi="David" w:cs="David" w:hint="cs"/>
          <w:rtl/>
        </w:rPr>
        <w:t>באגף החשב הכללי במשרד האוצר (להלן: "</w:t>
      </w:r>
      <w:r w:rsidR="001E249A" w:rsidRPr="003F0BCE">
        <w:rPr>
          <w:rFonts w:ascii="David" w:hAnsi="David" w:cs="David" w:hint="eastAsia"/>
          <w:b/>
          <w:bCs/>
          <w:rtl/>
        </w:rPr>
        <w:t>עורך</w:t>
      </w:r>
      <w:r w:rsidR="001E249A" w:rsidRPr="003F0BCE">
        <w:rPr>
          <w:rFonts w:ascii="David" w:hAnsi="David" w:cs="David"/>
          <w:b/>
          <w:bCs/>
          <w:rtl/>
        </w:rPr>
        <w:t xml:space="preserve"> </w:t>
      </w:r>
      <w:r w:rsidR="001E249A" w:rsidRPr="003F0BCE">
        <w:rPr>
          <w:rFonts w:ascii="David" w:hAnsi="David" w:cs="David" w:hint="eastAsia"/>
          <w:b/>
          <w:bCs/>
          <w:rtl/>
        </w:rPr>
        <w:t>המכרז</w:t>
      </w:r>
      <w:r w:rsidR="001E249A">
        <w:rPr>
          <w:rFonts w:ascii="David" w:hAnsi="David" w:cs="David" w:hint="cs"/>
          <w:rtl/>
        </w:rPr>
        <w:t xml:space="preserve">") </w:t>
      </w:r>
      <w:r w:rsidRPr="005A6F5E">
        <w:rPr>
          <w:rFonts w:ascii="David" w:hAnsi="David" w:cs="David"/>
          <w:rtl/>
        </w:rPr>
        <w:t xml:space="preserve">יוצא במכרז מרכזי שמספרו </w:t>
      </w:r>
      <w:r>
        <w:rPr>
          <w:rFonts w:ascii="David" w:hAnsi="David" w:cs="David" w:hint="cs"/>
          <w:rtl/>
        </w:rPr>
        <w:t>04-2022</w:t>
      </w:r>
      <w:r w:rsidRPr="005A6F5E">
        <w:rPr>
          <w:rFonts w:ascii="David" w:hAnsi="David" w:cs="David"/>
          <w:rtl/>
        </w:rPr>
        <w:t xml:space="preserve"> להקמת זירת האתגרים הממשלתית </w:t>
      </w:r>
      <w:r>
        <w:rPr>
          <w:rFonts w:ascii="David" w:hAnsi="David" w:cs="David" w:hint="cs"/>
          <w:rtl/>
        </w:rPr>
        <w:t>עבור משרדי הממשלה ויחידות הסמך (להלן: "</w:t>
      </w:r>
      <w:r w:rsidRPr="00EA4D50">
        <w:rPr>
          <w:rFonts w:ascii="David" w:hAnsi="David" w:cs="David" w:hint="eastAsia"/>
          <w:b/>
          <w:bCs/>
          <w:rtl/>
        </w:rPr>
        <w:t>המכרז</w:t>
      </w:r>
      <w:r>
        <w:rPr>
          <w:rFonts w:ascii="David" w:hAnsi="David" w:cs="David" w:hint="cs"/>
          <w:rtl/>
        </w:rPr>
        <w:t xml:space="preserve">") </w:t>
      </w:r>
      <w:r w:rsidR="001E249A">
        <w:rPr>
          <w:rFonts w:ascii="David" w:hAnsi="David" w:cs="David" w:hint="cs"/>
          <w:rtl/>
        </w:rPr>
        <w:t>.</w:t>
      </w:r>
    </w:p>
    <w:p w:rsidR="0006690A" w:rsidRPr="005A6F5E" w:rsidRDefault="0006690A" w:rsidP="003F0BCE">
      <w:pPr>
        <w:pStyle w:val="a3"/>
        <w:numPr>
          <w:ilvl w:val="1"/>
          <w:numId w:val="10"/>
        </w:numPr>
        <w:spacing w:before="120" w:after="120" w:line="360" w:lineRule="auto"/>
        <w:ind w:left="-199"/>
        <w:contextualSpacing/>
        <w:jc w:val="both"/>
        <w:rPr>
          <w:rFonts w:ascii="David" w:hAnsi="David" w:cs="David"/>
          <w:rtl/>
        </w:rPr>
      </w:pPr>
      <w:r w:rsidRPr="005A6F5E">
        <w:rPr>
          <w:rFonts w:ascii="David" w:hAnsi="David" w:cs="David"/>
          <w:rtl/>
        </w:rPr>
        <w:t>כיום, משרדי הממשלה חשופים במידה מוגבלת לחדשנות הקיימת בשוק</w:t>
      </w:r>
      <w:r>
        <w:rPr>
          <w:rFonts w:ascii="David" w:hAnsi="David" w:cs="David" w:hint="cs"/>
          <w:rtl/>
        </w:rPr>
        <w:t>,</w:t>
      </w:r>
      <w:r w:rsidRPr="005A6F5E">
        <w:rPr>
          <w:rFonts w:ascii="David" w:hAnsi="David" w:cs="David"/>
          <w:rtl/>
        </w:rPr>
        <w:t xml:space="preserve"> דבר המקשה על איתור פתרונות חדשניים לבעיות ולצרכים של משרדי הממשלה ויחידות הסמך. החשיפה המוגבלת לחדשנות נובעת</w:t>
      </w:r>
      <w:r>
        <w:rPr>
          <w:rFonts w:ascii="David" w:hAnsi="David" w:cs="David" w:hint="cs"/>
          <w:rtl/>
        </w:rPr>
        <w:t>, בין היתר, מכך שתהליכי קבלת המידע מגורמים פרטיים הם מורכבים וארוכים, ולעיתים קרובות מוגבלים לשיח מול ה</w:t>
      </w:r>
      <w:r w:rsidRPr="005A6F5E">
        <w:rPr>
          <w:rFonts w:ascii="David" w:hAnsi="David" w:cs="David"/>
          <w:rtl/>
        </w:rPr>
        <w:t xml:space="preserve">חברות </w:t>
      </w:r>
      <w:r>
        <w:rPr>
          <w:rFonts w:ascii="David" w:hAnsi="David" w:cs="David" w:hint="cs"/>
          <w:rtl/>
        </w:rPr>
        <w:t>ה</w:t>
      </w:r>
      <w:r w:rsidRPr="005A6F5E">
        <w:rPr>
          <w:rFonts w:ascii="David" w:hAnsi="David" w:cs="David"/>
          <w:rtl/>
        </w:rPr>
        <w:t>גדולות</w:t>
      </w:r>
      <w:r>
        <w:rPr>
          <w:rFonts w:ascii="David" w:hAnsi="David" w:cs="David" w:hint="cs"/>
          <w:rtl/>
        </w:rPr>
        <w:t xml:space="preserve"> הפועלות מול המשרדים בשוטף ולא פונות לבעלי רעיונות</w:t>
      </w:r>
      <w:r w:rsidRPr="005A6F5E">
        <w:rPr>
          <w:rFonts w:ascii="David" w:hAnsi="David" w:cs="David"/>
          <w:rtl/>
        </w:rPr>
        <w:t xml:space="preserve"> וחברות הזנק.</w:t>
      </w:r>
    </w:p>
    <w:p w:rsidR="0006690A" w:rsidRDefault="0006690A" w:rsidP="003F0BCE">
      <w:pPr>
        <w:pStyle w:val="a3"/>
        <w:numPr>
          <w:ilvl w:val="1"/>
          <w:numId w:val="10"/>
        </w:numPr>
        <w:spacing w:before="120" w:after="120" w:line="360" w:lineRule="auto"/>
        <w:ind w:left="-199"/>
        <w:contextualSpacing/>
        <w:jc w:val="both"/>
        <w:rPr>
          <w:rFonts w:ascii="David" w:hAnsi="David" w:cs="David"/>
        </w:rPr>
      </w:pPr>
      <w:r w:rsidRPr="00206143">
        <w:rPr>
          <w:rFonts w:ascii="David" w:hAnsi="David" w:cs="David"/>
          <w:rtl/>
        </w:rPr>
        <w:t xml:space="preserve">בבסיס השירותים המבוקשים במכרז ניצבת מערכת </w:t>
      </w:r>
      <w:r w:rsidRPr="00FB29D9">
        <w:rPr>
          <w:rFonts w:ascii="David" w:hAnsi="David" w:cs="David" w:hint="cs"/>
          <w:rtl/>
        </w:rPr>
        <w:t>ש</w:t>
      </w:r>
      <w:r w:rsidRPr="00C64051">
        <w:rPr>
          <w:rFonts w:ascii="David" w:hAnsi="David" w:cs="David" w:hint="cs"/>
          <w:rtl/>
        </w:rPr>
        <w:t>ת</w:t>
      </w:r>
      <w:r w:rsidRPr="00EA4D50">
        <w:rPr>
          <w:rFonts w:ascii="David" w:hAnsi="David" w:cs="David"/>
          <w:rtl/>
        </w:rPr>
        <w:t xml:space="preserve">הווה פלטפורמה דיגיטלית פנים ממשלתית מרכזית, </w:t>
      </w:r>
      <w:r w:rsidRPr="00EA4D50">
        <w:rPr>
          <w:rFonts w:ascii="David" w:hAnsi="David" w:cs="David" w:hint="eastAsia"/>
          <w:rtl/>
        </w:rPr>
        <w:t>ותשמש</w:t>
      </w:r>
      <w:r w:rsidRPr="00EA4D50">
        <w:rPr>
          <w:rFonts w:ascii="David" w:hAnsi="David" w:cs="David"/>
          <w:rtl/>
        </w:rPr>
        <w:t xml:space="preserve"> כערוץ לשיח דיגיטלי רחב, פומבי ולא פומבי, מול גורמים חוץ ממשלתיים מתחומים שונים, </w:t>
      </w:r>
      <w:r w:rsidRPr="00EA4D50">
        <w:rPr>
          <w:rFonts w:ascii="David" w:hAnsi="David" w:cs="David" w:hint="eastAsia"/>
          <w:rtl/>
        </w:rPr>
        <w:t>כל</w:t>
      </w:r>
      <w:r w:rsidRPr="00EA4D50">
        <w:rPr>
          <w:rFonts w:ascii="David" w:hAnsi="David" w:cs="David"/>
          <w:rtl/>
        </w:rPr>
        <w:t xml:space="preserve"> </w:t>
      </w:r>
      <w:r w:rsidRPr="00EA4D50">
        <w:rPr>
          <w:rFonts w:ascii="David" w:hAnsi="David" w:cs="David" w:hint="eastAsia"/>
          <w:rtl/>
        </w:rPr>
        <w:t>זאת</w:t>
      </w:r>
      <w:r w:rsidRPr="00EA4D50">
        <w:rPr>
          <w:rFonts w:ascii="David" w:hAnsi="David" w:cs="David"/>
          <w:rtl/>
        </w:rPr>
        <w:t xml:space="preserve">, על מנת להרחיב את מנעד הפתרונות והמענים </w:t>
      </w:r>
      <w:r w:rsidRPr="00EA4D50">
        <w:rPr>
          <w:rFonts w:ascii="David" w:hAnsi="David" w:cs="David" w:hint="eastAsia"/>
          <w:rtl/>
        </w:rPr>
        <w:t>ל</w:t>
      </w:r>
      <w:r w:rsidRPr="00EA4D50">
        <w:rPr>
          <w:rFonts w:ascii="David" w:hAnsi="David" w:cs="David"/>
          <w:rtl/>
        </w:rPr>
        <w:t xml:space="preserve">צרכים של </w:t>
      </w:r>
      <w:r w:rsidRPr="00EA4D50">
        <w:rPr>
          <w:rFonts w:ascii="David" w:hAnsi="David" w:cs="David" w:hint="eastAsia"/>
          <w:rtl/>
        </w:rPr>
        <w:t>משרדי</w:t>
      </w:r>
      <w:r w:rsidRPr="00EA4D50">
        <w:rPr>
          <w:rFonts w:ascii="David" w:hAnsi="David" w:cs="David"/>
          <w:rtl/>
        </w:rPr>
        <w:t xml:space="preserve"> הממשלה, בדגש על איתור פתרונות חדשניים. </w:t>
      </w:r>
    </w:p>
    <w:p w:rsidR="0038755E" w:rsidRDefault="00FB5AAB" w:rsidP="003F0BCE">
      <w:pPr>
        <w:pStyle w:val="a3"/>
        <w:numPr>
          <w:ilvl w:val="1"/>
          <w:numId w:val="10"/>
        </w:numPr>
        <w:spacing w:before="120" w:after="120" w:line="360" w:lineRule="auto"/>
        <w:ind w:left="-199"/>
        <w:contextualSpacing/>
        <w:jc w:val="both"/>
      </w:pPr>
      <w:r w:rsidRPr="00FB5AAB">
        <w:rPr>
          <w:rFonts w:ascii="David" w:hAnsi="David" w:cs="David"/>
          <w:rtl/>
        </w:rPr>
        <w:t xml:space="preserve">מכרז זה הינו מכרז עם שלב מיון מוקדם לפי תקנה 17ג לתקנות חובת המכרזים, </w:t>
      </w:r>
      <w:proofErr w:type="spellStart"/>
      <w:r w:rsidRPr="00FB5AAB">
        <w:rPr>
          <w:rFonts w:ascii="David" w:hAnsi="David" w:cs="David"/>
          <w:rtl/>
        </w:rPr>
        <w:t>התשנ"ג</w:t>
      </w:r>
      <w:proofErr w:type="spellEnd"/>
      <w:r w:rsidRPr="00FB5AAB">
        <w:rPr>
          <w:rFonts w:ascii="David" w:hAnsi="David" w:cs="David"/>
          <w:rtl/>
        </w:rPr>
        <w:t xml:space="preserve"> – 1993 (להלן: "</w:t>
      </w:r>
      <w:r w:rsidRPr="003F0BCE">
        <w:rPr>
          <w:rFonts w:ascii="David" w:hAnsi="David" w:cs="David"/>
          <w:b/>
          <w:bCs/>
          <w:rtl/>
        </w:rPr>
        <w:t>התקנות</w:t>
      </w:r>
      <w:r w:rsidRPr="00FB5AAB">
        <w:rPr>
          <w:rFonts w:ascii="David" w:hAnsi="David" w:cs="David"/>
          <w:rtl/>
        </w:rPr>
        <w:t>")</w:t>
      </w:r>
      <w:r w:rsidR="0038755E">
        <w:rPr>
          <w:rFonts w:ascii="David" w:hAnsi="David" w:cs="David" w:hint="cs"/>
          <w:rtl/>
        </w:rPr>
        <w:t xml:space="preserve"> ויבוצע בהתאם לשלבים העיקריים הבאים, והכל בהתאם למפורט במסמכי המכרז:</w:t>
      </w:r>
    </w:p>
    <w:p w:rsidR="0038755E" w:rsidRPr="00C250BA" w:rsidRDefault="0038755E" w:rsidP="003F0BCE">
      <w:pPr>
        <w:pStyle w:val="a3"/>
        <w:numPr>
          <w:ilvl w:val="1"/>
          <w:numId w:val="17"/>
        </w:numPr>
        <w:spacing w:before="120" w:after="120" w:line="360" w:lineRule="auto"/>
        <w:contextualSpacing/>
        <w:jc w:val="both"/>
        <w:rPr>
          <w:rtl/>
        </w:rPr>
      </w:pPr>
      <w:r w:rsidRPr="003F0BCE">
        <w:rPr>
          <w:rFonts w:ascii="David" w:hAnsi="David" w:cs="David"/>
          <w:u w:val="single"/>
          <w:rtl/>
        </w:rPr>
        <w:t>שלב מיון מוקדם –</w:t>
      </w:r>
      <w:r w:rsidRPr="003F0BCE">
        <w:rPr>
          <w:rFonts w:ascii="David" w:hAnsi="David" w:cs="David"/>
          <w:rtl/>
        </w:rPr>
        <w:t xml:space="preserve"> </w:t>
      </w:r>
      <w:r w:rsidRPr="003F0BCE">
        <w:rPr>
          <w:rFonts w:ascii="David" w:hAnsi="David" w:cs="David" w:hint="eastAsia"/>
          <w:rtl/>
        </w:rPr>
        <w:t>בשלב</w:t>
      </w:r>
      <w:r w:rsidRPr="003F0BCE">
        <w:rPr>
          <w:rFonts w:ascii="David" w:hAnsi="David" w:cs="David"/>
          <w:rtl/>
        </w:rPr>
        <w:t xml:space="preserve"> </w:t>
      </w:r>
      <w:r w:rsidRPr="003F0BCE">
        <w:rPr>
          <w:rFonts w:ascii="David" w:hAnsi="David" w:cs="David" w:hint="eastAsia"/>
          <w:rtl/>
        </w:rPr>
        <w:t>זה</w:t>
      </w:r>
      <w:r w:rsidRPr="003F0BCE">
        <w:rPr>
          <w:rFonts w:ascii="David" w:hAnsi="David" w:cs="David"/>
          <w:rtl/>
        </w:rPr>
        <w:t xml:space="preserve"> </w:t>
      </w:r>
      <w:r w:rsidRPr="003F0BCE">
        <w:rPr>
          <w:rFonts w:ascii="David" w:hAnsi="David" w:cs="David" w:hint="eastAsia"/>
          <w:rtl/>
        </w:rPr>
        <w:t>עורך</w:t>
      </w:r>
      <w:r w:rsidRPr="003F0BCE">
        <w:rPr>
          <w:rFonts w:ascii="David" w:hAnsi="David" w:cs="David"/>
          <w:rtl/>
        </w:rPr>
        <w:t xml:space="preserve"> </w:t>
      </w:r>
      <w:r w:rsidRPr="003F0BCE">
        <w:rPr>
          <w:rFonts w:ascii="David" w:hAnsi="David" w:cs="David" w:hint="eastAsia"/>
          <w:rtl/>
        </w:rPr>
        <w:t>המכרז</w:t>
      </w:r>
      <w:r w:rsidRPr="003F0BCE">
        <w:rPr>
          <w:rFonts w:ascii="David" w:hAnsi="David" w:cs="David"/>
          <w:rtl/>
        </w:rPr>
        <w:t xml:space="preserve"> </w:t>
      </w:r>
      <w:r w:rsidRPr="003F0BCE">
        <w:rPr>
          <w:rFonts w:ascii="David" w:hAnsi="David" w:cs="David" w:hint="eastAsia"/>
          <w:rtl/>
        </w:rPr>
        <w:t>יבחן</w:t>
      </w:r>
      <w:r w:rsidRPr="003F0BCE">
        <w:rPr>
          <w:rFonts w:ascii="David" w:hAnsi="David" w:cs="David"/>
          <w:rtl/>
        </w:rPr>
        <w:t xml:space="preserve"> </w:t>
      </w:r>
      <w:r w:rsidRPr="003F0BCE">
        <w:rPr>
          <w:rFonts w:ascii="David" w:hAnsi="David" w:cs="David" w:hint="eastAsia"/>
          <w:rtl/>
        </w:rPr>
        <w:t>את</w:t>
      </w:r>
      <w:r w:rsidRPr="003F0BCE">
        <w:rPr>
          <w:rFonts w:ascii="David" w:hAnsi="David" w:cs="David"/>
          <w:rtl/>
        </w:rPr>
        <w:t xml:space="preserve"> </w:t>
      </w:r>
      <w:r w:rsidRPr="003F0BCE">
        <w:rPr>
          <w:rFonts w:ascii="David" w:hAnsi="David" w:cs="David" w:hint="eastAsia"/>
          <w:rtl/>
        </w:rPr>
        <w:t>עמידת</w:t>
      </w:r>
      <w:r w:rsidRPr="003F0BCE">
        <w:rPr>
          <w:rFonts w:ascii="David" w:hAnsi="David" w:cs="David"/>
          <w:rtl/>
        </w:rPr>
        <w:t xml:space="preserve"> </w:t>
      </w:r>
      <w:r w:rsidRPr="003F0BCE">
        <w:rPr>
          <w:rFonts w:ascii="David" w:hAnsi="David" w:cs="David" w:hint="eastAsia"/>
          <w:rtl/>
        </w:rPr>
        <w:t>ההצעות</w:t>
      </w:r>
      <w:r w:rsidRPr="003F0BCE">
        <w:rPr>
          <w:rFonts w:ascii="David" w:hAnsi="David" w:cs="David"/>
          <w:rtl/>
        </w:rPr>
        <w:t xml:space="preserve"> </w:t>
      </w:r>
      <w:r w:rsidRPr="003F0BCE">
        <w:rPr>
          <w:rFonts w:ascii="David" w:hAnsi="David" w:cs="David" w:hint="eastAsia"/>
          <w:rtl/>
        </w:rPr>
        <w:t>בתנאי</w:t>
      </w:r>
      <w:r w:rsidRPr="003F0BCE">
        <w:rPr>
          <w:rFonts w:ascii="David" w:hAnsi="David" w:cs="David"/>
          <w:rtl/>
        </w:rPr>
        <w:t xml:space="preserve"> </w:t>
      </w:r>
      <w:r w:rsidRPr="003F0BCE">
        <w:rPr>
          <w:rFonts w:ascii="David" w:hAnsi="David" w:cs="David" w:hint="eastAsia"/>
          <w:rtl/>
        </w:rPr>
        <w:t>הסף</w:t>
      </w:r>
      <w:r w:rsidRPr="003F0BCE">
        <w:rPr>
          <w:rFonts w:ascii="David" w:hAnsi="David" w:cs="David"/>
          <w:rtl/>
        </w:rPr>
        <w:t xml:space="preserve"> </w:t>
      </w:r>
      <w:r w:rsidRPr="003F0BCE">
        <w:rPr>
          <w:rFonts w:ascii="David" w:hAnsi="David" w:cs="David" w:hint="eastAsia"/>
          <w:rtl/>
        </w:rPr>
        <w:t>והאיכות</w:t>
      </w:r>
      <w:r w:rsidRPr="003F0BCE">
        <w:rPr>
          <w:rFonts w:ascii="David" w:hAnsi="David" w:cs="David"/>
          <w:rtl/>
        </w:rPr>
        <w:t xml:space="preserve"> </w:t>
      </w:r>
      <w:r w:rsidRPr="003F0BCE">
        <w:rPr>
          <w:rFonts w:ascii="David" w:hAnsi="David" w:cs="David" w:hint="eastAsia"/>
          <w:rtl/>
        </w:rPr>
        <w:t>ו</w:t>
      </w:r>
      <w:r w:rsidRPr="003F0BCE">
        <w:rPr>
          <w:rFonts w:ascii="David" w:hAnsi="David" w:cs="David"/>
          <w:rtl/>
        </w:rPr>
        <w:t xml:space="preserve">יינתן להן  </w:t>
      </w:r>
      <w:r w:rsidRPr="003F0BCE">
        <w:rPr>
          <w:rFonts w:ascii="David" w:hAnsi="David" w:cs="David" w:hint="eastAsia"/>
          <w:rtl/>
        </w:rPr>
        <w:t>ציון</w:t>
      </w:r>
      <w:r w:rsidRPr="003F0BCE">
        <w:rPr>
          <w:rFonts w:ascii="David" w:hAnsi="David" w:cs="David"/>
          <w:rtl/>
        </w:rPr>
        <w:t xml:space="preserve"> בהתאם לפרמטרים </w:t>
      </w:r>
      <w:r w:rsidRPr="003F0BCE">
        <w:rPr>
          <w:rFonts w:ascii="David" w:hAnsi="David" w:cs="David" w:hint="eastAsia"/>
          <w:rtl/>
        </w:rPr>
        <w:t>שיפורטו</w:t>
      </w:r>
      <w:r w:rsidRPr="003F0BCE">
        <w:rPr>
          <w:rFonts w:ascii="David" w:hAnsi="David" w:cs="David"/>
          <w:rtl/>
        </w:rPr>
        <w:t xml:space="preserve"> </w:t>
      </w:r>
      <w:r>
        <w:rPr>
          <w:rFonts w:ascii="David" w:hAnsi="David" w:cs="David" w:hint="cs"/>
          <w:rtl/>
        </w:rPr>
        <w:t>במסמכי המכרז.</w:t>
      </w:r>
      <w:r w:rsidRPr="003F0BCE">
        <w:rPr>
          <w:rFonts w:ascii="David" w:hAnsi="David" w:cs="David"/>
          <w:rtl/>
        </w:rPr>
        <w:t xml:space="preserve">  חמש (5) הצעות ש</w:t>
      </w:r>
      <w:r>
        <w:rPr>
          <w:rFonts w:ascii="David" w:hAnsi="David" w:cs="David" w:hint="cs"/>
          <w:rtl/>
        </w:rPr>
        <w:t>י</w:t>
      </w:r>
      <w:r w:rsidRPr="003F0BCE">
        <w:rPr>
          <w:rFonts w:ascii="David" w:hAnsi="David" w:cs="David" w:hint="eastAsia"/>
          <w:rtl/>
        </w:rPr>
        <w:t>עברו</w:t>
      </w:r>
      <w:r w:rsidRPr="003F0BCE">
        <w:rPr>
          <w:rFonts w:ascii="David" w:hAnsi="David" w:cs="David"/>
          <w:rtl/>
        </w:rPr>
        <w:t xml:space="preserve"> את ציון האיכות המזערי ובעלות ציון האיכות המשוקלל הגבוה ביותר, </w:t>
      </w:r>
      <w:r w:rsidRPr="003F0BCE">
        <w:rPr>
          <w:rFonts w:ascii="David" w:hAnsi="David" w:cs="David" w:hint="eastAsia"/>
          <w:rtl/>
        </w:rPr>
        <w:t>יעברו</w:t>
      </w:r>
      <w:r w:rsidRPr="003F0BCE">
        <w:rPr>
          <w:rFonts w:ascii="David" w:hAnsi="David" w:cs="David"/>
          <w:rtl/>
        </w:rPr>
        <w:t xml:space="preserve"> </w:t>
      </w:r>
      <w:r w:rsidRPr="003F0BCE">
        <w:rPr>
          <w:rFonts w:ascii="David" w:hAnsi="David" w:cs="David" w:hint="eastAsia"/>
          <w:rtl/>
        </w:rPr>
        <w:t>לשלב</w:t>
      </w:r>
      <w:r w:rsidRPr="003F0BCE">
        <w:rPr>
          <w:rFonts w:ascii="David" w:hAnsi="David" w:cs="David"/>
          <w:rtl/>
        </w:rPr>
        <w:t xml:space="preserve"> </w:t>
      </w:r>
      <w:r w:rsidRPr="003F0BCE">
        <w:rPr>
          <w:rFonts w:ascii="David" w:hAnsi="David" w:cs="David" w:hint="eastAsia"/>
          <w:rtl/>
        </w:rPr>
        <w:t>של</w:t>
      </w:r>
      <w:r w:rsidRPr="003F0BCE">
        <w:rPr>
          <w:rFonts w:ascii="David" w:hAnsi="David" w:cs="David"/>
          <w:rtl/>
        </w:rPr>
        <w:t xml:space="preserve"> </w:t>
      </w:r>
      <w:r w:rsidRPr="003F0BCE">
        <w:rPr>
          <w:rFonts w:ascii="David" w:hAnsi="David" w:cs="David" w:hint="eastAsia"/>
          <w:rtl/>
        </w:rPr>
        <w:t>ראיון</w:t>
      </w:r>
      <w:r w:rsidRPr="003F0BCE">
        <w:rPr>
          <w:rFonts w:ascii="David" w:hAnsi="David" w:cs="David"/>
          <w:rtl/>
        </w:rPr>
        <w:t xml:space="preserve"> </w:t>
      </w:r>
      <w:r w:rsidRPr="003F0BCE">
        <w:rPr>
          <w:rFonts w:ascii="David" w:hAnsi="David" w:cs="David" w:hint="eastAsia"/>
          <w:rtl/>
        </w:rPr>
        <w:t>עם</w:t>
      </w:r>
      <w:r w:rsidRPr="003F0BCE">
        <w:rPr>
          <w:rFonts w:ascii="David" w:hAnsi="David" w:cs="David"/>
          <w:rtl/>
        </w:rPr>
        <w:t xml:space="preserve"> </w:t>
      </w:r>
      <w:r w:rsidRPr="003F0BCE">
        <w:rPr>
          <w:rFonts w:ascii="David" w:hAnsi="David" w:cs="David" w:hint="eastAsia"/>
          <w:rtl/>
        </w:rPr>
        <w:t>עורך</w:t>
      </w:r>
      <w:r w:rsidRPr="003F0BCE">
        <w:rPr>
          <w:rFonts w:ascii="David" w:hAnsi="David" w:cs="David"/>
          <w:rtl/>
        </w:rPr>
        <w:t xml:space="preserve"> </w:t>
      </w:r>
      <w:r w:rsidRPr="003F0BCE">
        <w:rPr>
          <w:rFonts w:ascii="David" w:hAnsi="David" w:cs="David" w:hint="eastAsia"/>
          <w:rtl/>
        </w:rPr>
        <w:t>המכרז</w:t>
      </w:r>
      <w:r>
        <w:rPr>
          <w:rFonts w:ascii="David" w:hAnsi="David" w:cs="David" w:hint="cs"/>
          <w:rtl/>
        </w:rPr>
        <w:t xml:space="preserve">. </w:t>
      </w:r>
      <w:r w:rsidRPr="003F0BCE">
        <w:rPr>
          <w:rFonts w:ascii="David" w:hAnsi="David" w:cs="David" w:hint="eastAsia"/>
          <w:rtl/>
        </w:rPr>
        <w:t>מתוך</w:t>
      </w:r>
      <w:r w:rsidRPr="003F0BCE">
        <w:rPr>
          <w:rFonts w:ascii="David" w:hAnsi="David" w:cs="David"/>
          <w:rtl/>
        </w:rPr>
        <w:t xml:space="preserve"> </w:t>
      </w:r>
      <w:r w:rsidRPr="003F0BCE">
        <w:rPr>
          <w:rFonts w:ascii="David" w:hAnsi="David" w:cs="David" w:hint="eastAsia"/>
          <w:rtl/>
        </w:rPr>
        <w:t>המציעים</w:t>
      </w:r>
      <w:r w:rsidRPr="003F0BCE">
        <w:rPr>
          <w:rFonts w:ascii="David" w:hAnsi="David" w:cs="David"/>
          <w:rtl/>
        </w:rPr>
        <w:t xml:space="preserve"> </w:t>
      </w:r>
      <w:r w:rsidRPr="003F0BCE">
        <w:rPr>
          <w:rFonts w:ascii="David" w:hAnsi="David" w:cs="David" w:hint="eastAsia"/>
          <w:rtl/>
        </w:rPr>
        <w:t>שהגיעו</w:t>
      </w:r>
      <w:r w:rsidRPr="003F0BCE">
        <w:rPr>
          <w:rFonts w:ascii="David" w:hAnsi="David" w:cs="David"/>
          <w:rtl/>
        </w:rPr>
        <w:t xml:space="preserve"> </w:t>
      </w:r>
      <w:r w:rsidRPr="003F0BCE">
        <w:rPr>
          <w:rFonts w:ascii="David" w:hAnsi="David" w:cs="David" w:hint="eastAsia"/>
          <w:rtl/>
        </w:rPr>
        <w:t>לשלב</w:t>
      </w:r>
      <w:r w:rsidRPr="003F0BCE">
        <w:rPr>
          <w:rFonts w:ascii="David" w:hAnsi="David" w:cs="David"/>
          <w:rtl/>
        </w:rPr>
        <w:t xml:space="preserve"> </w:t>
      </w:r>
      <w:r w:rsidRPr="003F0BCE">
        <w:rPr>
          <w:rFonts w:ascii="David" w:hAnsi="David" w:cs="David" w:hint="eastAsia"/>
          <w:rtl/>
        </w:rPr>
        <w:t>הריאיון</w:t>
      </w:r>
      <w:r w:rsidRPr="003F0BCE">
        <w:rPr>
          <w:rFonts w:ascii="David" w:hAnsi="David" w:cs="David"/>
          <w:rtl/>
        </w:rPr>
        <w:t xml:space="preserve">, </w:t>
      </w:r>
      <w:r w:rsidRPr="003F0BCE">
        <w:rPr>
          <w:rFonts w:ascii="David" w:hAnsi="David" w:cs="David" w:hint="eastAsia"/>
          <w:rtl/>
        </w:rPr>
        <w:t>עורך</w:t>
      </w:r>
      <w:r w:rsidRPr="003F0BCE">
        <w:rPr>
          <w:rFonts w:ascii="David" w:hAnsi="David" w:cs="David"/>
          <w:rtl/>
        </w:rPr>
        <w:t xml:space="preserve"> </w:t>
      </w:r>
      <w:r w:rsidRPr="003F0BCE">
        <w:rPr>
          <w:rFonts w:ascii="David" w:hAnsi="David" w:cs="David" w:hint="eastAsia"/>
          <w:rtl/>
        </w:rPr>
        <w:t>המכרז</w:t>
      </w:r>
      <w:r w:rsidRPr="003F0BCE">
        <w:rPr>
          <w:rFonts w:ascii="David" w:hAnsi="David" w:cs="David"/>
          <w:rtl/>
        </w:rPr>
        <w:t xml:space="preserve"> יבחר 3 מציעים שקיבלו את הציון המרבי כקבוצת מציעים סופית אשר תעבור לשלב </w:t>
      </w:r>
      <w:r w:rsidRPr="003F0BCE">
        <w:rPr>
          <w:rFonts w:ascii="David" w:hAnsi="David" w:cs="David" w:hint="eastAsia"/>
          <w:rtl/>
        </w:rPr>
        <w:t>הבקשה</w:t>
      </w:r>
      <w:r w:rsidRPr="003F0BCE">
        <w:rPr>
          <w:rFonts w:ascii="David" w:hAnsi="David" w:cs="David"/>
          <w:rtl/>
        </w:rPr>
        <w:t xml:space="preserve"> </w:t>
      </w:r>
      <w:r w:rsidRPr="003F0BCE">
        <w:rPr>
          <w:rFonts w:ascii="David" w:hAnsi="David" w:cs="David" w:hint="eastAsia"/>
          <w:rtl/>
        </w:rPr>
        <w:t>המפורטת</w:t>
      </w:r>
      <w:r w:rsidRPr="003F0BCE">
        <w:rPr>
          <w:rFonts w:ascii="David" w:hAnsi="David" w:cs="David"/>
          <w:rtl/>
        </w:rPr>
        <w:t xml:space="preserve">. </w:t>
      </w:r>
    </w:p>
    <w:p w:rsidR="0038755E" w:rsidRPr="00C250BA" w:rsidRDefault="0038755E" w:rsidP="003F0BCE">
      <w:pPr>
        <w:pStyle w:val="a3"/>
        <w:numPr>
          <w:ilvl w:val="1"/>
          <w:numId w:val="17"/>
        </w:numPr>
        <w:spacing w:before="120" w:after="120" w:line="360" w:lineRule="auto"/>
        <w:contextualSpacing/>
        <w:jc w:val="both"/>
        <w:rPr>
          <w:rtl/>
        </w:rPr>
      </w:pPr>
      <w:r w:rsidRPr="003F0BCE">
        <w:rPr>
          <w:rFonts w:ascii="David" w:hAnsi="David" w:cs="David"/>
          <w:u w:val="single"/>
          <w:rtl/>
        </w:rPr>
        <w:t xml:space="preserve">שלב </w:t>
      </w:r>
      <w:r w:rsidRPr="003F0BCE">
        <w:rPr>
          <w:rFonts w:ascii="David" w:hAnsi="David" w:cs="David" w:hint="eastAsia"/>
          <w:u w:val="single"/>
          <w:rtl/>
        </w:rPr>
        <w:t>הבקשה</w:t>
      </w:r>
      <w:r w:rsidRPr="003F0BCE">
        <w:rPr>
          <w:rFonts w:ascii="David" w:hAnsi="David" w:cs="David"/>
          <w:u w:val="single"/>
          <w:rtl/>
        </w:rPr>
        <w:t xml:space="preserve"> </w:t>
      </w:r>
      <w:r w:rsidRPr="003F0BCE">
        <w:rPr>
          <w:rFonts w:ascii="David" w:hAnsi="David" w:cs="David" w:hint="eastAsia"/>
          <w:u w:val="single"/>
          <w:rtl/>
        </w:rPr>
        <w:t>המפורטת</w:t>
      </w:r>
      <w:r w:rsidRPr="003F0BCE">
        <w:rPr>
          <w:rFonts w:ascii="David" w:hAnsi="David" w:cs="David"/>
          <w:rtl/>
        </w:rPr>
        <w:t xml:space="preserve"> – בשלב זה עורך המכרז יעביר לכל מציע מקבוצת המציעים הסופית </w:t>
      </w:r>
      <w:r w:rsidRPr="003F0BCE">
        <w:rPr>
          <w:rFonts w:ascii="David" w:hAnsi="David" w:cs="David" w:hint="eastAsia"/>
          <w:rtl/>
        </w:rPr>
        <w:t>את</w:t>
      </w:r>
      <w:r w:rsidRPr="003F0BCE">
        <w:rPr>
          <w:rFonts w:ascii="David" w:hAnsi="David" w:cs="David"/>
          <w:rtl/>
        </w:rPr>
        <w:t xml:space="preserve"> </w:t>
      </w:r>
      <w:r w:rsidRPr="003F0BCE">
        <w:rPr>
          <w:rFonts w:ascii="David" w:hAnsi="David" w:cs="David" w:hint="eastAsia"/>
          <w:rtl/>
        </w:rPr>
        <w:t>מסמכי</w:t>
      </w:r>
      <w:r w:rsidRPr="003F0BCE">
        <w:rPr>
          <w:rFonts w:ascii="David" w:hAnsi="David" w:cs="David"/>
          <w:rtl/>
        </w:rPr>
        <w:t xml:space="preserve"> </w:t>
      </w:r>
      <w:r w:rsidRPr="003F0BCE">
        <w:rPr>
          <w:rFonts w:ascii="David" w:hAnsi="David" w:cs="David" w:hint="eastAsia"/>
          <w:rtl/>
        </w:rPr>
        <w:t>הבקשה</w:t>
      </w:r>
      <w:r w:rsidRPr="003F0BCE">
        <w:rPr>
          <w:rFonts w:ascii="David" w:hAnsi="David" w:cs="David"/>
          <w:rtl/>
        </w:rPr>
        <w:t xml:space="preserve"> </w:t>
      </w:r>
      <w:r w:rsidRPr="003F0BCE">
        <w:rPr>
          <w:rFonts w:ascii="David" w:hAnsi="David" w:cs="David" w:hint="eastAsia"/>
          <w:rtl/>
        </w:rPr>
        <w:t>המפורטת</w:t>
      </w:r>
      <w:r w:rsidRPr="003F0BCE">
        <w:rPr>
          <w:rFonts w:ascii="David" w:hAnsi="David" w:cs="David"/>
          <w:rtl/>
        </w:rPr>
        <w:t xml:space="preserve"> </w:t>
      </w:r>
      <w:r w:rsidRPr="003F0BCE">
        <w:rPr>
          <w:rFonts w:ascii="David" w:hAnsi="David" w:cs="David" w:hint="eastAsia"/>
          <w:rtl/>
        </w:rPr>
        <w:t>הכוללת</w:t>
      </w:r>
      <w:r w:rsidRPr="003F0BCE">
        <w:rPr>
          <w:rFonts w:ascii="David" w:hAnsi="David" w:cs="David"/>
          <w:rtl/>
        </w:rPr>
        <w:t xml:space="preserve"> </w:t>
      </w:r>
      <w:r w:rsidRPr="003F0BCE">
        <w:rPr>
          <w:rFonts w:ascii="David" w:hAnsi="David" w:cs="David" w:hint="eastAsia"/>
          <w:rtl/>
        </w:rPr>
        <w:t>דרישות</w:t>
      </w:r>
      <w:r w:rsidRPr="003F0BCE">
        <w:rPr>
          <w:rFonts w:ascii="David" w:hAnsi="David" w:cs="David"/>
          <w:rtl/>
        </w:rPr>
        <w:t xml:space="preserve"> </w:t>
      </w:r>
      <w:r w:rsidRPr="003F0BCE">
        <w:rPr>
          <w:rFonts w:ascii="David" w:hAnsi="David" w:cs="David" w:hint="eastAsia"/>
          <w:rtl/>
        </w:rPr>
        <w:t>לגבי</w:t>
      </w:r>
      <w:r w:rsidRPr="003F0BCE">
        <w:rPr>
          <w:rFonts w:ascii="David" w:hAnsi="David" w:cs="David"/>
          <w:rtl/>
        </w:rPr>
        <w:t xml:space="preserve"> </w:t>
      </w:r>
      <w:r w:rsidRPr="003F0BCE">
        <w:rPr>
          <w:rFonts w:ascii="David" w:hAnsi="David" w:cs="David" w:hint="eastAsia"/>
          <w:rtl/>
        </w:rPr>
        <w:t>התכנון</w:t>
      </w:r>
      <w:r w:rsidRPr="003F0BCE">
        <w:rPr>
          <w:rFonts w:ascii="David" w:hAnsi="David" w:cs="David"/>
          <w:rtl/>
        </w:rPr>
        <w:t xml:space="preserve"> </w:t>
      </w:r>
      <w:r w:rsidRPr="003F0BCE">
        <w:rPr>
          <w:rFonts w:ascii="David" w:hAnsi="David" w:cs="David" w:hint="eastAsia"/>
          <w:rtl/>
        </w:rPr>
        <w:t>המפורט</w:t>
      </w:r>
      <w:r w:rsidRPr="003F0BCE">
        <w:rPr>
          <w:rFonts w:ascii="David" w:hAnsi="David" w:cs="David"/>
          <w:rtl/>
        </w:rPr>
        <w:t xml:space="preserve"> </w:t>
      </w:r>
      <w:r w:rsidRPr="003F0BCE">
        <w:rPr>
          <w:rFonts w:ascii="David" w:hAnsi="David" w:cs="David" w:hint="eastAsia"/>
          <w:rtl/>
        </w:rPr>
        <w:t>של</w:t>
      </w:r>
      <w:r w:rsidRPr="003F0BCE">
        <w:rPr>
          <w:rFonts w:ascii="David" w:hAnsi="David" w:cs="David"/>
          <w:rtl/>
        </w:rPr>
        <w:t xml:space="preserve"> </w:t>
      </w:r>
      <w:r w:rsidRPr="003F0BCE">
        <w:rPr>
          <w:rFonts w:ascii="David" w:hAnsi="David" w:cs="David" w:hint="eastAsia"/>
          <w:rtl/>
        </w:rPr>
        <w:t>המציע</w:t>
      </w:r>
      <w:r w:rsidRPr="003F0BCE">
        <w:rPr>
          <w:rFonts w:ascii="David" w:hAnsi="David" w:cs="David"/>
          <w:rtl/>
        </w:rPr>
        <w:t xml:space="preserve"> (</w:t>
      </w:r>
      <w:r w:rsidRPr="003F0BCE">
        <w:rPr>
          <w:rFonts w:ascii="David" w:hAnsi="David" w:cs="David"/>
        </w:rPr>
        <w:t>detail design</w:t>
      </w:r>
      <w:r w:rsidRPr="003F0BCE">
        <w:rPr>
          <w:rFonts w:ascii="David" w:hAnsi="David" w:cs="David"/>
          <w:rtl/>
        </w:rPr>
        <w:t xml:space="preserve">) </w:t>
      </w:r>
      <w:r w:rsidRPr="003F0BCE">
        <w:rPr>
          <w:rFonts w:ascii="David" w:hAnsi="David" w:cs="David" w:hint="eastAsia"/>
          <w:rtl/>
        </w:rPr>
        <w:t>ביצוע</w:t>
      </w:r>
      <w:r w:rsidRPr="003F0BCE">
        <w:rPr>
          <w:rFonts w:ascii="David" w:hAnsi="David" w:cs="David"/>
          <w:rtl/>
        </w:rPr>
        <w:t xml:space="preserve"> </w:t>
      </w:r>
      <w:r w:rsidRPr="003F0BCE">
        <w:rPr>
          <w:rFonts w:ascii="David" w:hAnsi="David" w:cs="David" w:hint="eastAsia"/>
          <w:rtl/>
        </w:rPr>
        <w:t>הדגמה</w:t>
      </w:r>
      <w:r w:rsidRPr="003F0BCE">
        <w:rPr>
          <w:rFonts w:ascii="David" w:hAnsi="David" w:cs="David"/>
          <w:rtl/>
        </w:rPr>
        <w:t xml:space="preserve"> (</w:t>
      </w:r>
      <w:r w:rsidRPr="003F0BCE">
        <w:rPr>
          <w:rFonts w:ascii="David" w:hAnsi="David" w:cs="David"/>
        </w:rPr>
        <w:t>demo</w:t>
      </w:r>
      <w:r w:rsidRPr="003F0BCE">
        <w:rPr>
          <w:rFonts w:ascii="David" w:hAnsi="David" w:cs="David"/>
          <w:rtl/>
        </w:rPr>
        <w:t xml:space="preserve">), </w:t>
      </w:r>
      <w:r w:rsidRPr="003F0BCE">
        <w:rPr>
          <w:rFonts w:ascii="David" w:hAnsi="David" w:cs="David" w:hint="eastAsia"/>
          <w:rtl/>
        </w:rPr>
        <w:t>ואופן</w:t>
      </w:r>
      <w:r w:rsidRPr="003F0BCE">
        <w:rPr>
          <w:rFonts w:ascii="David" w:hAnsi="David" w:cs="David"/>
          <w:rtl/>
        </w:rPr>
        <w:t xml:space="preserve"> </w:t>
      </w:r>
      <w:r w:rsidRPr="003F0BCE">
        <w:rPr>
          <w:rFonts w:ascii="David" w:hAnsi="David" w:cs="David" w:hint="eastAsia"/>
          <w:rtl/>
        </w:rPr>
        <w:t>הגשת</w:t>
      </w:r>
      <w:r w:rsidRPr="003F0BCE">
        <w:rPr>
          <w:rFonts w:ascii="David" w:hAnsi="David" w:cs="David"/>
          <w:rtl/>
        </w:rPr>
        <w:t xml:space="preserve"> </w:t>
      </w:r>
      <w:r w:rsidRPr="003F0BCE">
        <w:rPr>
          <w:rFonts w:ascii="David" w:hAnsi="David" w:cs="David" w:hint="eastAsia"/>
          <w:rtl/>
        </w:rPr>
        <w:t>הצעת</w:t>
      </w:r>
      <w:r w:rsidRPr="003F0BCE">
        <w:rPr>
          <w:rFonts w:ascii="David" w:hAnsi="David" w:cs="David"/>
          <w:rtl/>
        </w:rPr>
        <w:t xml:space="preserve"> </w:t>
      </w:r>
      <w:r w:rsidRPr="003F0BCE">
        <w:rPr>
          <w:rFonts w:ascii="David" w:hAnsi="David" w:cs="David" w:hint="eastAsia"/>
          <w:rtl/>
        </w:rPr>
        <w:t>המחיר</w:t>
      </w:r>
      <w:r w:rsidRPr="003F0BCE">
        <w:rPr>
          <w:rFonts w:ascii="David" w:hAnsi="David" w:cs="David"/>
          <w:rtl/>
        </w:rPr>
        <w:t xml:space="preserve"> </w:t>
      </w:r>
      <w:r w:rsidRPr="003F0BCE">
        <w:rPr>
          <w:rFonts w:ascii="David" w:hAnsi="David" w:cs="David" w:hint="eastAsia"/>
          <w:rtl/>
        </w:rPr>
        <w:t>לביצוע</w:t>
      </w:r>
      <w:r w:rsidRPr="003F0BCE">
        <w:rPr>
          <w:rFonts w:ascii="David" w:hAnsi="David" w:cs="David"/>
          <w:rtl/>
        </w:rPr>
        <w:t xml:space="preserve"> </w:t>
      </w:r>
      <w:r w:rsidRPr="003F0BCE">
        <w:rPr>
          <w:rFonts w:ascii="David" w:hAnsi="David" w:cs="David" w:hint="eastAsia"/>
          <w:rtl/>
        </w:rPr>
        <w:t>הפרויקט</w:t>
      </w:r>
      <w:r w:rsidRPr="003F0BCE">
        <w:rPr>
          <w:rFonts w:ascii="David" w:hAnsi="David" w:cs="David"/>
          <w:rtl/>
        </w:rPr>
        <w:t xml:space="preserve"> </w:t>
      </w:r>
      <w:r w:rsidRPr="003F0BCE">
        <w:rPr>
          <w:rFonts w:ascii="David" w:hAnsi="David" w:cs="David" w:hint="eastAsia"/>
          <w:rtl/>
        </w:rPr>
        <w:t>בנפרד</w:t>
      </w:r>
      <w:r w:rsidRPr="003F0BCE">
        <w:rPr>
          <w:rFonts w:ascii="David" w:hAnsi="David" w:cs="David"/>
          <w:rtl/>
        </w:rPr>
        <w:t xml:space="preserve">, </w:t>
      </w:r>
      <w:r w:rsidRPr="003F0BCE">
        <w:rPr>
          <w:rFonts w:ascii="David" w:hAnsi="David" w:cs="David" w:hint="eastAsia"/>
          <w:rtl/>
        </w:rPr>
        <w:t>בהתאם</w:t>
      </w:r>
      <w:r w:rsidRPr="003F0BCE">
        <w:rPr>
          <w:rFonts w:ascii="David" w:hAnsi="David" w:cs="David"/>
          <w:rtl/>
        </w:rPr>
        <w:t xml:space="preserve"> </w:t>
      </w:r>
      <w:r w:rsidRPr="003F0BCE">
        <w:rPr>
          <w:rFonts w:ascii="David" w:hAnsi="David" w:cs="David" w:hint="eastAsia"/>
          <w:rtl/>
        </w:rPr>
        <w:t>לקריטריונים</w:t>
      </w:r>
      <w:r w:rsidRPr="003F0BCE">
        <w:rPr>
          <w:rFonts w:ascii="David" w:hAnsi="David" w:cs="David"/>
          <w:rtl/>
        </w:rPr>
        <w:t xml:space="preserve"> </w:t>
      </w:r>
      <w:r w:rsidRPr="003F0BCE">
        <w:rPr>
          <w:rFonts w:ascii="David" w:hAnsi="David" w:cs="David" w:hint="eastAsia"/>
          <w:rtl/>
        </w:rPr>
        <w:t>שיוגדרו</w:t>
      </w:r>
      <w:r w:rsidRPr="003F0BCE">
        <w:rPr>
          <w:rFonts w:ascii="David" w:hAnsi="David" w:cs="David"/>
          <w:rtl/>
        </w:rPr>
        <w:t xml:space="preserve"> </w:t>
      </w:r>
      <w:r w:rsidRPr="003F0BCE">
        <w:rPr>
          <w:rFonts w:ascii="David" w:hAnsi="David" w:cs="David" w:hint="eastAsia"/>
          <w:rtl/>
        </w:rPr>
        <w:t>בבקשה</w:t>
      </w:r>
      <w:r w:rsidRPr="003F0BCE">
        <w:rPr>
          <w:rFonts w:ascii="David" w:hAnsi="David" w:cs="David"/>
          <w:rtl/>
        </w:rPr>
        <w:t xml:space="preserve"> </w:t>
      </w:r>
      <w:r w:rsidRPr="003F0BCE">
        <w:rPr>
          <w:rFonts w:ascii="David" w:hAnsi="David" w:cs="David" w:hint="eastAsia"/>
          <w:rtl/>
        </w:rPr>
        <w:t>כאמור</w:t>
      </w:r>
      <w:r w:rsidRPr="003F0BCE">
        <w:rPr>
          <w:rFonts w:ascii="David" w:hAnsi="David" w:cs="David"/>
          <w:rtl/>
        </w:rPr>
        <w:t xml:space="preserve">. </w:t>
      </w:r>
      <w:r w:rsidRPr="003F0BCE">
        <w:rPr>
          <w:rFonts w:ascii="David" w:hAnsi="David" w:cs="David" w:hint="eastAsia"/>
          <w:rtl/>
        </w:rPr>
        <w:t>לכל</w:t>
      </w:r>
      <w:r w:rsidRPr="003F0BCE">
        <w:rPr>
          <w:rFonts w:ascii="David" w:hAnsi="David" w:cs="David"/>
        </w:rPr>
        <w:t xml:space="preserve"> </w:t>
      </w:r>
      <w:r w:rsidRPr="003F0BCE">
        <w:rPr>
          <w:rFonts w:ascii="David" w:hAnsi="David" w:cs="David" w:hint="eastAsia"/>
          <w:rtl/>
        </w:rPr>
        <w:t>מציע</w:t>
      </w:r>
      <w:r w:rsidRPr="003F0BCE">
        <w:rPr>
          <w:rFonts w:ascii="David" w:hAnsi="David" w:cs="David"/>
          <w:rtl/>
        </w:rPr>
        <w:t xml:space="preserve"> </w:t>
      </w:r>
      <w:r w:rsidRPr="003F0BCE">
        <w:rPr>
          <w:rFonts w:ascii="David" w:hAnsi="David" w:cs="David" w:hint="eastAsia"/>
          <w:rtl/>
        </w:rPr>
        <w:t>שהצעתו</w:t>
      </w:r>
      <w:r w:rsidRPr="003F0BCE">
        <w:rPr>
          <w:rFonts w:ascii="David" w:hAnsi="David" w:cs="David"/>
          <w:rtl/>
        </w:rPr>
        <w:t xml:space="preserve"> </w:t>
      </w:r>
      <w:r w:rsidRPr="003F0BCE">
        <w:rPr>
          <w:rFonts w:ascii="David" w:hAnsi="David" w:cs="David" w:hint="eastAsia"/>
          <w:rtl/>
        </w:rPr>
        <w:t>לא</w:t>
      </w:r>
      <w:r w:rsidRPr="003F0BCE">
        <w:rPr>
          <w:rFonts w:ascii="David" w:hAnsi="David" w:cs="David"/>
          <w:rtl/>
        </w:rPr>
        <w:t xml:space="preserve"> </w:t>
      </w:r>
      <w:r w:rsidRPr="003F0BCE">
        <w:rPr>
          <w:rFonts w:ascii="David" w:hAnsi="David" w:cs="David" w:hint="eastAsia"/>
          <w:rtl/>
        </w:rPr>
        <w:t>תזכה</w:t>
      </w:r>
      <w:r w:rsidRPr="003F0BCE">
        <w:rPr>
          <w:rFonts w:ascii="David" w:hAnsi="David" w:cs="David"/>
          <w:rtl/>
        </w:rPr>
        <w:t xml:space="preserve"> </w:t>
      </w:r>
      <w:r w:rsidRPr="003F0BCE">
        <w:rPr>
          <w:rFonts w:ascii="David" w:hAnsi="David" w:cs="David" w:hint="eastAsia"/>
          <w:rtl/>
        </w:rPr>
        <w:t>ואשר</w:t>
      </w:r>
      <w:r w:rsidRPr="003F0BCE">
        <w:rPr>
          <w:rFonts w:ascii="David" w:hAnsi="David" w:cs="David"/>
          <w:rtl/>
        </w:rPr>
        <w:t xml:space="preserve"> </w:t>
      </w:r>
      <w:r w:rsidRPr="003F0BCE">
        <w:rPr>
          <w:rFonts w:ascii="David" w:hAnsi="David" w:cs="David" w:hint="eastAsia"/>
          <w:rtl/>
        </w:rPr>
        <w:t>ביצע</w:t>
      </w:r>
      <w:r w:rsidRPr="003F0BCE">
        <w:rPr>
          <w:rFonts w:ascii="David" w:hAnsi="David" w:cs="David"/>
          <w:rtl/>
        </w:rPr>
        <w:t xml:space="preserve"> </w:t>
      </w:r>
      <w:r w:rsidRPr="003F0BCE">
        <w:rPr>
          <w:rFonts w:ascii="David" w:hAnsi="David" w:cs="David" w:hint="eastAsia"/>
          <w:rtl/>
        </w:rPr>
        <w:t>את</w:t>
      </w:r>
      <w:r w:rsidRPr="003F0BCE">
        <w:rPr>
          <w:rFonts w:ascii="David" w:hAnsi="David" w:cs="David"/>
          <w:rtl/>
        </w:rPr>
        <w:t xml:space="preserve"> </w:t>
      </w:r>
      <w:r w:rsidRPr="003F0BCE">
        <w:rPr>
          <w:rFonts w:ascii="David" w:hAnsi="David" w:cs="David" w:hint="eastAsia"/>
          <w:rtl/>
        </w:rPr>
        <w:t>הנדרש</w:t>
      </w:r>
      <w:r w:rsidRPr="003F0BCE">
        <w:rPr>
          <w:rFonts w:ascii="David" w:hAnsi="David" w:cs="David"/>
          <w:rtl/>
        </w:rPr>
        <w:t xml:space="preserve"> </w:t>
      </w:r>
      <w:r w:rsidRPr="003F0BCE">
        <w:rPr>
          <w:rFonts w:ascii="David" w:hAnsi="David" w:cs="David" w:hint="eastAsia"/>
          <w:rtl/>
        </w:rPr>
        <w:t>בבקשה</w:t>
      </w:r>
      <w:r w:rsidRPr="003F0BCE">
        <w:rPr>
          <w:rFonts w:ascii="David" w:hAnsi="David" w:cs="David"/>
          <w:rtl/>
        </w:rPr>
        <w:t xml:space="preserve"> </w:t>
      </w:r>
      <w:r w:rsidRPr="003F0BCE">
        <w:rPr>
          <w:rFonts w:ascii="David" w:hAnsi="David" w:cs="David" w:hint="eastAsia"/>
          <w:rtl/>
        </w:rPr>
        <w:t>המפורטת</w:t>
      </w:r>
      <w:r w:rsidRPr="003F0BCE">
        <w:rPr>
          <w:rFonts w:ascii="David" w:hAnsi="David" w:cs="David"/>
          <w:rtl/>
        </w:rPr>
        <w:t xml:space="preserve"> </w:t>
      </w:r>
      <w:r w:rsidRPr="003F0BCE">
        <w:rPr>
          <w:rFonts w:ascii="David" w:hAnsi="David" w:cs="David" w:hint="eastAsia"/>
          <w:rtl/>
        </w:rPr>
        <w:t>לשביעות</w:t>
      </w:r>
      <w:r w:rsidRPr="003F0BCE">
        <w:rPr>
          <w:rFonts w:ascii="David" w:hAnsi="David" w:cs="David"/>
          <w:rtl/>
        </w:rPr>
        <w:t xml:space="preserve"> </w:t>
      </w:r>
      <w:r w:rsidRPr="003F0BCE">
        <w:rPr>
          <w:rFonts w:ascii="David" w:hAnsi="David" w:cs="David" w:hint="eastAsia"/>
          <w:rtl/>
        </w:rPr>
        <w:t>רצונו</w:t>
      </w:r>
      <w:r w:rsidRPr="003F0BCE">
        <w:rPr>
          <w:rFonts w:ascii="David" w:hAnsi="David" w:cs="David"/>
          <w:rtl/>
        </w:rPr>
        <w:t xml:space="preserve"> </w:t>
      </w:r>
      <w:r w:rsidRPr="003F0BCE">
        <w:rPr>
          <w:rFonts w:ascii="David" w:hAnsi="David" w:cs="David" w:hint="eastAsia"/>
          <w:rtl/>
        </w:rPr>
        <w:t>של</w:t>
      </w:r>
      <w:r w:rsidRPr="003F0BCE">
        <w:rPr>
          <w:rFonts w:ascii="David" w:hAnsi="David" w:cs="David"/>
          <w:rtl/>
        </w:rPr>
        <w:t xml:space="preserve"> </w:t>
      </w:r>
      <w:r w:rsidRPr="003F0BCE">
        <w:rPr>
          <w:rFonts w:ascii="David" w:hAnsi="David" w:cs="David" w:hint="eastAsia"/>
          <w:rtl/>
        </w:rPr>
        <w:t>עורך</w:t>
      </w:r>
      <w:r w:rsidRPr="003F0BCE">
        <w:rPr>
          <w:rFonts w:ascii="David" w:hAnsi="David" w:cs="David"/>
          <w:rtl/>
        </w:rPr>
        <w:t xml:space="preserve"> </w:t>
      </w:r>
      <w:r w:rsidRPr="003F0BCE">
        <w:rPr>
          <w:rFonts w:ascii="David" w:hAnsi="David" w:cs="David" w:hint="eastAsia"/>
          <w:rtl/>
        </w:rPr>
        <w:t>המכרז</w:t>
      </w:r>
      <w:r w:rsidRPr="003F0BCE">
        <w:rPr>
          <w:rFonts w:ascii="David" w:hAnsi="David" w:cs="David"/>
          <w:rtl/>
        </w:rPr>
        <w:t xml:space="preserve">, </w:t>
      </w:r>
      <w:r w:rsidRPr="003F0BCE">
        <w:rPr>
          <w:rFonts w:ascii="David" w:hAnsi="David" w:cs="David" w:hint="eastAsia"/>
          <w:rtl/>
        </w:rPr>
        <w:t>כמפורט</w:t>
      </w:r>
      <w:r w:rsidRPr="003F0BCE">
        <w:rPr>
          <w:rFonts w:ascii="David" w:hAnsi="David" w:cs="David"/>
          <w:rtl/>
        </w:rPr>
        <w:t xml:space="preserve"> </w:t>
      </w:r>
      <w:r w:rsidRPr="003F0BCE">
        <w:rPr>
          <w:rFonts w:ascii="David" w:hAnsi="David" w:cs="David" w:hint="eastAsia"/>
          <w:rtl/>
        </w:rPr>
        <w:t>במסמכי</w:t>
      </w:r>
      <w:r w:rsidRPr="003F0BCE">
        <w:rPr>
          <w:rFonts w:ascii="David" w:hAnsi="David" w:cs="David"/>
          <w:rtl/>
        </w:rPr>
        <w:t xml:space="preserve"> </w:t>
      </w:r>
      <w:r w:rsidRPr="003F0BCE">
        <w:rPr>
          <w:rFonts w:ascii="David" w:hAnsi="David" w:cs="David" w:hint="eastAsia"/>
          <w:rtl/>
        </w:rPr>
        <w:t>המכרז</w:t>
      </w:r>
      <w:r w:rsidRPr="003F0BCE">
        <w:rPr>
          <w:rFonts w:ascii="David" w:hAnsi="David" w:cs="David"/>
          <w:rtl/>
        </w:rPr>
        <w:t>,</w:t>
      </w:r>
      <w:r w:rsidRPr="003F0BCE" w:rsidDel="000C3111">
        <w:rPr>
          <w:rFonts w:ascii="David" w:hAnsi="David" w:cs="David"/>
          <w:rtl/>
        </w:rPr>
        <w:t xml:space="preserve"> </w:t>
      </w:r>
      <w:r w:rsidRPr="003F0BCE">
        <w:rPr>
          <w:rFonts w:ascii="David" w:hAnsi="David" w:cs="David"/>
          <w:rtl/>
        </w:rPr>
        <w:t xml:space="preserve"> תשולם תמורה בסך 50,000 ₪ (לא כולל מע"מ).   </w:t>
      </w:r>
    </w:p>
    <w:p w:rsidR="00FB5AAB" w:rsidRPr="003F0BCE" w:rsidRDefault="0038755E" w:rsidP="003F0BCE">
      <w:pPr>
        <w:pStyle w:val="a3"/>
        <w:numPr>
          <w:ilvl w:val="1"/>
          <w:numId w:val="17"/>
        </w:numPr>
        <w:spacing w:before="120" w:after="120" w:line="360" w:lineRule="auto"/>
        <w:contextualSpacing/>
        <w:jc w:val="both"/>
        <w:rPr>
          <w:rFonts w:ascii="David" w:hAnsi="David" w:cs="David"/>
          <w:b/>
          <w:bCs/>
        </w:rPr>
      </w:pPr>
      <w:r w:rsidRPr="003F0BCE">
        <w:rPr>
          <w:rFonts w:ascii="David" w:hAnsi="David" w:cs="David" w:hint="eastAsia"/>
          <w:u w:val="single"/>
          <w:rtl/>
        </w:rPr>
        <w:t>שלב</w:t>
      </w:r>
      <w:r w:rsidRPr="003F0BCE">
        <w:rPr>
          <w:rFonts w:ascii="David" w:hAnsi="David" w:cs="David"/>
          <w:u w:val="single"/>
          <w:rtl/>
        </w:rPr>
        <w:t xml:space="preserve"> בחירת הזוכה</w:t>
      </w:r>
      <w:r w:rsidRPr="003F0BCE">
        <w:rPr>
          <w:rFonts w:ascii="David" w:hAnsi="David" w:cs="David"/>
          <w:rtl/>
        </w:rPr>
        <w:t xml:space="preserve"> – בשלב זה עורך המכרז ינקד כל הצעה בהתאם </w:t>
      </w:r>
      <w:r w:rsidRPr="003F0BCE">
        <w:rPr>
          <w:rFonts w:ascii="David" w:hAnsi="David" w:cs="David" w:hint="eastAsia"/>
          <w:rtl/>
        </w:rPr>
        <w:t>לקריטריונים</w:t>
      </w:r>
      <w:r w:rsidRPr="003F0BCE">
        <w:rPr>
          <w:rFonts w:ascii="David" w:hAnsi="David" w:cs="David"/>
          <w:rtl/>
        </w:rPr>
        <w:t xml:space="preserve"> </w:t>
      </w:r>
      <w:r w:rsidRPr="003F0BCE">
        <w:rPr>
          <w:rFonts w:ascii="David" w:hAnsi="David" w:cs="David" w:hint="eastAsia"/>
          <w:rtl/>
        </w:rPr>
        <w:t>שיפורסמו</w:t>
      </w:r>
      <w:r w:rsidRPr="003F0BCE">
        <w:rPr>
          <w:rFonts w:ascii="David" w:hAnsi="David" w:cs="David"/>
          <w:rtl/>
        </w:rPr>
        <w:t xml:space="preserve"> </w:t>
      </w:r>
      <w:r w:rsidRPr="003F0BCE">
        <w:rPr>
          <w:rFonts w:ascii="David" w:hAnsi="David" w:cs="David" w:hint="eastAsia"/>
          <w:rtl/>
        </w:rPr>
        <w:t>בבקשה</w:t>
      </w:r>
      <w:r w:rsidRPr="003F0BCE">
        <w:rPr>
          <w:rFonts w:ascii="David" w:hAnsi="David" w:cs="David"/>
          <w:rtl/>
        </w:rPr>
        <w:t xml:space="preserve"> </w:t>
      </w:r>
      <w:r w:rsidRPr="003F0BCE">
        <w:rPr>
          <w:rFonts w:ascii="David" w:hAnsi="David" w:cs="David" w:hint="eastAsia"/>
          <w:rtl/>
        </w:rPr>
        <w:t>המפורטת</w:t>
      </w:r>
      <w:r w:rsidRPr="003F0BCE">
        <w:rPr>
          <w:rFonts w:ascii="David" w:hAnsi="David" w:cs="David"/>
          <w:rtl/>
        </w:rPr>
        <w:t xml:space="preserve"> </w:t>
      </w:r>
      <w:r w:rsidRPr="003F0BCE">
        <w:rPr>
          <w:rFonts w:ascii="David" w:hAnsi="David" w:cs="David" w:hint="eastAsia"/>
          <w:rtl/>
        </w:rPr>
        <w:t>וידרג</w:t>
      </w:r>
      <w:r w:rsidRPr="003F0BCE">
        <w:rPr>
          <w:rFonts w:ascii="David" w:hAnsi="David" w:cs="David"/>
          <w:rtl/>
        </w:rPr>
        <w:t xml:space="preserve"> </w:t>
      </w:r>
      <w:r w:rsidRPr="003F0BCE">
        <w:rPr>
          <w:rFonts w:ascii="David" w:hAnsi="David" w:cs="David" w:hint="eastAsia"/>
          <w:rtl/>
        </w:rPr>
        <w:t>את</w:t>
      </w:r>
      <w:r w:rsidRPr="003F0BCE">
        <w:rPr>
          <w:rFonts w:ascii="David" w:hAnsi="David" w:cs="David"/>
          <w:rtl/>
        </w:rPr>
        <w:t xml:space="preserve"> </w:t>
      </w:r>
      <w:r w:rsidRPr="003F0BCE">
        <w:rPr>
          <w:rFonts w:ascii="David" w:hAnsi="David" w:cs="David" w:hint="eastAsia"/>
          <w:rtl/>
        </w:rPr>
        <w:t>ההצעות</w:t>
      </w:r>
      <w:r w:rsidRPr="003F0BCE">
        <w:rPr>
          <w:rFonts w:ascii="David" w:hAnsi="David" w:cs="David"/>
          <w:rtl/>
        </w:rPr>
        <w:t xml:space="preserve"> </w:t>
      </w:r>
      <w:r w:rsidRPr="003F0BCE">
        <w:rPr>
          <w:rFonts w:ascii="David" w:hAnsi="David" w:cs="David" w:hint="eastAsia"/>
          <w:rtl/>
        </w:rPr>
        <w:t>בהתאם</w:t>
      </w:r>
      <w:r w:rsidRPr="003F0BCE">
        <w:rPr>
          <w:rFonts w:ascii="David" w:hAnsi="David" w:cs="David"/>
          <w:rtl/>
        </w:rPr>
        <w:t xml:space="preserve"> </w:t>
      </w:r>
      <w:r w:rsidRPr="003F0BCE">
        <w:rPr>
          <w:rFonts w:ascii="David" w:hAnsi="David" w:cs="David" w:hint="eastAsia"/>
          <w:rtl/>
        </w:rPr>
        <w:t>לציון</w:t>
      </w:r>
      <w:r w:rsidRPr="003F0BCE">
        <w:rPr>
          <w:rFonts w:ascii="David" w:hAnsi="David" w:cs="David"/>
          <w:rtl/>
        </w:rPr>
        <w:t xml:space="preserve"> </w:t>
      </w:r>
      <w:r w:rsidRPr="003F0BCE">
        <w:rPr>
          <w:rFonts w:ascii="David" w:hAnsi="David" w:cs="David" w:hint="eastAsia"/>
          <w:rtl/>
        </w:rPr>
        <w:t>האיכות</w:t>
      </w:r>
      <w:r w:rsidRPr="003F0BCE">
        <w:rPr>
          <w:rFonts w:ascii="David" w:hAnsi="David" w:cs="David"/>
          <w:rtl/>
        </w:rPr>
        <w:t xml:space="preserve"> </w:t>
      </w:r>
      <w:r w:rsidRPr="003F0BCE">
        <w:rPr>
          <w:rFonts w:ascii="David" w:hAnsi="David" w:cs="David" w:hint="eastAsia"/>
          <w:rtl/>
        </w:rPr>
        <w:t>המשוקלל</w:t>
      </w:r>
      <w:r w:rsidRPr="003F0BCE">
        <w:rPr>
          <w:rFonts w:ascii="David" w:hAnsi="David" w:cs="David"/>
          <w:rtl/>
        </w:rPr>
        <w:t xml:space="preserve"> </w:t>
      </w:r>
      <w:r w:rsidRPr="003F0BCE">
        <w:rPr>
          <w:rFonts w:ascii="David" w:hAnsi="David" w:cs="David" w:hint="eastAsia"/>
          <w:rtl/>
        </w:rPr>
        <w:t>של</w:t>
      </w:r>
      <w:r w:rsidRPr="003F0BCE">
        <w:rPr>
          <w:rFonts w:ascii="David" w:hAnsi="David" w:cs="David"/>
          <w:rtl/>
        </w:rPr>
        <w:t xml:space="preserve"> </w:t>
      </w:r>
      <w:r w:rsidRPr="003F0BCE">
        <w:rPr>
          <w:rFonts w:ascii="David" w:hAnsi="David" w:cs="David" w:hint="eastAsia"/>
          <w:rtl/>
        </w:rPr>
        <w:t>כל</w:t>
      </w:r>
      <w:r w:rsidRPr="003F0BCE">
        <w:rPr>
          <w:rFonts w:ascii="David" w:hAnsi="David" w:cs="David"/>
          <w:rtl/>
        </w:rPr>
        <w:t xml:space="preserve"> </w:t>
      </w:r>
      <w:r w:rsidRPr="003F0BCE">
        <w:rPr>
          <w:rFonts w:ascii="David" w:hAnsi="David" w:cs="David" w:hint="eastAsia"/>
          <w:rtl/>
        </w:rPr>
        <w:t>הצעה</w:t>
      </w:r>
      <w:r w:rsidRPr="00B24BC1">
        <w:rPr>
          <w:rFonts w:ascii="David" w:hAnsi="David" w:cs="David" w:hint="cs"/>
          <w:rtl/>
        </w:rPr>
        <w:t>.</w:t>
      </w:r>
      <w:r>
        <w:rPr>
          <w:rFonts w:ascii="David" w:hAnsi="David" w:cs="David" w:hint="cs"/>
          <w:rtl/>
        </w:rPr>
        <w:t xml:space="preserve"> </w:t>
      </w:r>
      <w:r w:rsidRPr="003F0BCE">
        <w:rPr>
          <w:rFonts w:ascii="David" w:hAnsi="David" w:cs="David"/>
          <w:b/>
          <w:bCs/>
          <w:rtl/>
        </w:rPr>
        <w:t>עורך המכרז י</w:t>
      </w:r>
      <w:r w:rsidRPr="003F0BCE">
        <w:rPr>
          <w:rFonts w:ascii="David" w:hAnsi="David" w:cs="David" w:hint="eastAsia"/>
          <w:b/>
          <w:bCs/>
          <w:rtl/>
        </w:rPr>
        <w:t>תקשר</w:t>
      </w:r>
      <w:r w:rsidRPr="003F0BCE">
        <w:rPr>
          <w:rFonts w:ascii="David" w:hAnsi="David" w:cs="David"/>
          <w:b/>
          <w:bCs/>
          <w:rtl/>
        </w:rPr>
        <w:t xml:space="preserve"> עם ה</w:t>
      </w:r>
      <w:r w:rsidRPr="003F0BCE">
        <w:rPr>
          <w:rFonts w:ascii="David" w:hAnsi="David" w:cs="David" w:hint="eastAsia"/>
          <w:b/>
          <w:bCs/>
          <w:rtl/>
        </w:rPr>
        <w:t>מציע</w:t>
      </w:r>
      <w:r w:rsidRPr="003F0BCE">
        <w:rPr>
          <w:rFonts w:ascii="David" w:hAnsi="David" w:cs="David"/>
          <w:b/>
          <w:bCs/>
          <w:rtl/>
        </w:rPr>
        <w:t xml:space="preserve"> </w:t>
      </w:r>
      <w:r w:rsidRPr="003F0BCE">
        <w:rPr>
          <w:rFonts w:ascii="David" w:hAnsi="David" w:cs="David" w:hint="eastAsia"/>
          <w:b/>
          <w:bCs/>
          <w:rtl/>
        </w:rPr>
        <w:t>שהצעתו</w:t>
      </w:r>
      <w:r w:rsidRPr="003F0BCE">
        <w:rPr>
          <w:rFonts w:ascii="David" w:hAnsi="David" w:cs="David"/>
          <w:b/>
          <w:bCs/>
          <w:rtl/>
        </w:rPr>
        <w:t xml:space="preserve"> </w:t>
      </w:r>
      <w:r w:rsidRPr="003F0BCE">
        <w:rPr>
          <w:rFonts w:ascii="David" w:hAnsi="David" w:cs="David" w:hint="eastAsia"/>
          <w:b/>
          <w:bCs/>
          <w:rtl/>
        </w:rPr>
        <w:t>דורגה</w:t>
      </w:r>
      <w:r w:rsidRPr="003F0BCE">
        <w:rPr>
          <w:rFonts w:ascii="David" w:hAnsi="David" w:cs="David"/>
          <w:b/>
          <w:bCs/>
          <w:rtl/>
        </w:rPr>
        <w:t xml:space="preserve"> </w:t>
      </w:r>
      <w:r w:rsidRPr="003F0BCE">
        <w:rPr>
          <w:rFonts w:ascii="David" w:hAnsi="David" w:cs="David" w:hint="eastAsia"/>
          <w:b/>
          <w:bCs/>
          <w:rtl/>
        </w:rPr>
        <w:t>ראשונה</w:t>
      </w:r>
      <w:r w:rsidRPr="003F0BCE">
        <w:rPr>
          <w:rFonts w:ascii="David" w:hAnsi="David" w:cs="David"/>
          <w:b/>
          <w:bCs/>
          <w:rtl/>
        </w:rPr>
        <w:t>.</w:t>
      </w:r>
    </w:p>
    <w:p w:rsidR="00C1206A" w:rsidRDefault="00C1206A" w:rsidP="003F0BCE">
      <w:pPr>
        <w:pStyle w:val="a3"/>
        <w:numPr>
          <w:ilvl w:val="1"/>
          <w:numId w:val="10"/>
        </w:numPr>
        <w:spacing w:before="120" w:after="120" w:line="360" w:lineRule="auto"/>
        <w:ind w:left="-199"/>
        <w:contextualSpacing/>
        <w:jc w:val="both"/>
        <w:rPr>
          <w:rFonts w:ascii="David" w:hAnsi="David" w:cs="David"/>
        </w:rPr>
      </w:pPr>
      <w:r w:rsidRPr="00F77B9C">
        <w:rPr>
          <w:rFonts w:ascii="David" w:hAnsi="David" w:cs="David" w:hint="cs"/>
          <w:rtl/>
        </w:rPr>
        <w:t>תקופת ההתקשרות עם הספק הזוכה תעמוד על תקופה של 24 חודשים. לעורך המכרז תהיה אופציה להאריך תקופה זו בתקופות נוספות שלא יעלו על 72 חודשים (סה"כ עד 96 חודשים) וזאת בהודעה מראש שתימסר לספק לכל המאוחר 30 יום טרם מימוש האופציה.</w:t>
      </w:r>
    </w:p>
    <w:p w:rsidR="009225F0" w:rsidRDefault="009225F0" w:rsidP="009225F0">
      <w:pPr>
        <w:pStyle w:val="a3"/>
        <w:spacing w:before="120" w:after="120" w:line="360" w:lineRule="auto"/>
        <w:ind w:left="360"/>
        <w:contextualSpacing/>
        <w:jc w:val="both"/>
        <w:rPr>
          <w:rFonts w:ascii="David" w:hAnsi="David" w:cs="David"/>
          <w:rtl/>
        </w:rPr>
      </w:pPr>
    </w:p>
    <w:p w:rsidR="009225F0" w:rsidRDefault="009225F0" w:rsidP="009225F0">
      <w:pPr>
        <w:pStyle w:val="a3"/>
        <w:spacing w:before="120" w:after="120" w:line="360" w:lineRule="auto"/>
        <w:ind w:left="360"/>
        <w:contextualSpacing/>
        <w:jc w:val="both"/>
        <w:rPr>
          <w:rFonts w:ascii="David" w:hAnsi="David" w:cs="David"/>
          <w:rtl/>
        </w:rPr>
      </w:pPr>
    </w:p>
    <w:p w:rsidR="009225F0" w:rsidRDefault="009225F0" w:rsidP="009225F0">
      <w:pPr>
        <w:pStyle w:val="a3"/>
        <w:spacing w:before="120" w:after="120" w:line="360" w:lineRule="auto"/>
        <w:ind w:left="360"/>
        <w:contextualSpacing/>
        <w:jc w:val="both"/>
        <w:rPr>
          <w:rFonts w:ascii="David" w:hAnsi="David" w:cs="David"/>
        </w:rPr>
      </w:pPr>
    </w:p>
    <w:p w:rsidR="00EE679B" w:rsidRPr="003F0BCE" w:rsidRDefault="0006690A" w:rsidP="003F0BCE">
      <w:pPr>
        <w:pStyle w:val="a3"/>
        <w:numPr>
          <w:ilvl w:val="1"/>
          <w:numId w:val="10"/>
        </w:numPr>
        <w:spacing w:line="276" w:lineRule="auto"/>
        <w:ind w:left="-199" w:hanging="426"/>
        <w:contextualSpacing/>
        <w:jc w:val="both"/>
        <w:rPr>
          <w:rFonts w:ascii="David" w:hAnsi="David" w:cs="David"/>
          <w:b/>
          <w:bCs/>
          <w:u w:val="single"/>
        </w:rPr>
      </w:pPr>
      <w:r w:rsidRPr="0006690A">
        <w:rPr>
          <w:rFonts w:ascii="David" w:hAnsi="David" w:cs="David" w:hint="cs"/>
          <w:b/>
          <w:bCs/>
          <w:u w:val="single"/>
          <w:rtl/>
        </w:rPr>
        <w:lastRenderedPageBreak/>
        <w:t>תנאי הסף להשתתפות במכרז</w:t>
      </w:r>
    </w:p>
    <w:p w:rsidR="00EE679B" w:rsidRPr="00D377B2" w:rsidRDefault="00EE679B" w:rsidP="003F0BCE">
      <w:pPr>
        <w:pStyle w:val="3-"/>
        <w:numPr>
          <w:ilvl w:val="0"/>
          <w:numId w:val="0"/>
        </w:numPr>
        <w:spacing w:before="0" w:line="276" w:lineRule="auto"/>
        <w:ind w:left="1003" w:hanging="720"/>
        <w:contextualSpacing/>
        <w:rPr>
          <w:rtl/>
        </w:rPr>
      </w:pPr>
      <w:r>
        <w:rPr>
          <w:rFonts w:hint="cs"/>
          <w:rtl/>
        </w:rPr>
        <w:t xml:space="preserve">6.1. </w:t>
      </w:r>
      <w:r w:rsidRPr="00D377B2">
        <w:rPr>
          <w:rFonts w:hint="cs"/>
          <w:rtl/>
        </w:rPr>
        <w:t>תנאי סף מנהליים</w:t>
      </w:r>
    </w:p>
    <w:p w:rsidR="00EE679B" w:rsidRPr="003F0BCE" w:rsidRDefault="00EE679B" w:rsidP="003F0BCE">
      <w:pPr>
        <w:pStyle w:val="4"/>
        <w:numPr>
          <w:ilvl w:val="2"/>
          <w:numId w:val="18"/>
        </w:numPr>
        <w:spacing w:after="0"/>
        <w:contextualSpacing/>
        <w:rPr>
          <w:b/>
          <w:bCs w:val="0"/>
        </w:rPr>
      </w:pPr>
      <w:r w:rsidRPr="003F0BCE">
        <w:rPr>
          <w:rFonts w:hint="eastAsia"/>
          <w:b/>
          <w:bCs w:val="0"/>
          <w:rtl/>
        </w:rPr>
        <w:t>ככל</w:t>
      </w:r>
      <w:r w:rsidRPr="003F0BCE">
        <w:rPr>
          <w:b/>
          <w:bCs w:val="0"/>
          <w:rtl/>
        </w:rPr>
        <w:t xml:space="preserve"> </w:t>
      </w:r>
      <w:r w:rsidRPr="003F0BCE">
        <w:rPr>
          <w:rFonts w:hint="eastAsia"/>
          <w:b/>
          <w:bCs w:val="0"/>
          <w:rtl/>
        </w:rPr>
        <w:t>שחלה</w:t>
      </w:r>
      <w:r w:rsidRPr="003F0BCE">
        <w:rPr>
          <w:b/>
          <w:bCs w:val="0"/>
          <w:rtl/>
        </w:rPr>
        <w:t xml:space="preserve"> </w:t>
      </w:r>
      <w:r w:rsidRPr="003F0BCE">
        <w:rPr>
          <w:rFonts w:hint="eastAsia"/>
          <w:b/>
          <w:bCs w:val="0"/>
          <w:rtl/>
        </w:rPr>
        <w:t>על</w:t>
      </w:r>
      <w:r w:rsidRPr="003F0BCE">
        <w:rPr>
          <w:b/>
          <w:bCs w:val="0"/>
          <w:rtl/>
        </w:rPr>
        <w:t xml:space="preserve"> </w:t>
      </w:r>
      <w:r w:rsidRPr="003F0BCE">
        <w:rPr>
          <w:rFonts w:hint="eastAsia"/>
          <w:b/>
          <w:bCs w:val="0"/>
          <w:rtl/>
        </w:rPr>
        <w:t>המציע</w:t>
      </w:r>
      <w:r w:rsidRPr="003F0BCE">
        <w:rPr>
          <w:b/>
          <w:bCs w:val="0"/>
          <w:rtl/>
        </w:rPr>
        <w:t xml:space="preserve"> </w:t>
      </w:r>
      <w:r w:rsidRPr="003F0BCE">
        <w:rPr>
          <w:rFonts w:hint="eastAsia"/>
          <w:b/>
          <w:bCs w:val="0"/>
          <w:rtl/>
        </w:rPr>
        <w:t>חובת</w:t>
      </w:r>
      <w:r w:rsidRPr="003F0BCE">
        <w:rPr>
          <w:b/>
          <w:bCs w:val="0"/>
          <w:rtl/>
        </w:rPr>
        <w:t xml:space="preserve"> </w:t>
      </w:r>
      <w:r w:rsidRPr="003F0BCE">
        <w:rPr>
          <w:rFonts w:hint="eastAsia"/>
          <w:b/>
          <w:bCs w:val="0"/>
          <w:rtl/>
        </w:rPr>
        <w:t>רישום</w:t>
      </w:r>
      <w:r w:rsidRPr="003F0BCE">
        <w:rPr>
          <w:b/>
          <w:bCs w:val="0"/>
          <w:rtl/>
        </w:rPr>
        <w:t xml:space="preserve"> </w:t>
      </w:r>
      <w:r w:rsidRPr="003F0BCE">
        <w:rPr>
          <w:rFonts w:hint="eastAsia"/>
          <w:b/>
          <w:bCs w:val="0"/>
          <w:rtl/>
        </w:rPr>
        <w:t>בישראל</w:t>
      </w:r>
      <w:r w:rsidRPr="003F0BCE">
        <w:rPr>
          <w:b/>
          <w:bCs w:val="0"/>
          <w:rtl/>
        </w:rPr>
        <w:t xml:space="preserve">, </w:t>
      </w:r>
      <w:r w:rsidRPr="003F0BCE">
        <w:rPr>
          <w:rFonts w:hint="eastAsia"/>
          <w:b/>
          <w:bCs w:val="0"/>
          <w:rtl/>
        </w:rPr>
        <w:t>המציע</w:t>
      </w:r>
      <w:r w:rsidRPr="003F0BCE">
        <w:rPr>
          <w:b/>
          <w:bCs w:val="0"/>
          <w:rtl/>
        </w:rPr>
        <w:t xml:space="preserve"> </w:t>
      </w:r>
      <w:r w:rsidRPr="003F0BCE">
        <w:rPr>
          <w:rFonts w:hint="eastAsia"/>
          <w:b/>
          <w:bCs w:val="0"/>
          <w:rtl/>
        </w:rPr>
        <w:t>רשום</w:t>
      </w:r>
      <w:r w:rsidRPr="003F0BCE">
        <w:rPr>
          <w:b/>
          <w:bCs w:val="0"/>
          <w:rtl/>
        </w:rPr>
        <w:t xml:space="preserve"> </w:t>
      </w:r>
      <w:r w:rsidRPr="003F0BCE">
        <w:rPr>
          <w:rFonts w:hint="eastAsia"/>
          <w:b/>
          <w:bCs w:val="0"/>
          <w:rtl/>
        </w:rPr>
        <w:t>כדין</w:t>
      </w:r>
      <w:r w:rsidRPr="003F0BCE">
        <w:rPr>
          <w:b/>
          <w:bCs w:val="0"/>
          <w:rtl/>
        </w:rPr>
        <w:t xml:space="preserve"> </w:t>
      </w:r>
      <w:r w:rsidRPr="003F0BCE">
        <w:rPr>
          <w:rFonts w:hint="eastAsia"/>
          <w:b/>
          <w:bCs w:val="0"/>
          <w:rtl/>
        </w:rPr>
        <w:t>במרשם</w:t>
      </w:r>
      <w:r w:rsidRPr="003F0BCE">
        <w:rPr>
          <w:b/>
          <w:bCs w:val="0"/>
          <w:rtl/>
        </w:rPr>
        <w:t xml:space="preserve"> </w:t>
      </w:r>
      <w:r w:rsidRPr="003F0BCE">
        <w:rPr>
          <w:rFonts w:hint="eastAsia"/>
          <w:b/>
          <w:bCs w:val="0"/>
          <w:rtl/>
        </w:rPr>
        <w:t>הרלוונטי</w:t>
      </w:r>
      <w:r w:rsidRPr="003F0BCE">
        <w:rPr>
          <w:b/>
          <w:bCs w:val="0"/>
          <w:rtl/>
        </w:rPr>
        <w:t xml:space="preserve"> (להמחשה: </w:t>
      </w:r>
      <w:r w:rsidRPr="003F0BCE">
        <w:rPr>
          <w:rFonts w:hint="eastAsia"/>
          <w:b/>
          <w:bCs w:val="0"/>
          <w:rtl/>
        </w:rPr>
        <w:t>על</w:t>
      </w:r>
      <w:r w:rsidRPr="003F0BCE">
        <w:rPr>
          <w:b/>
          <w:bCs w:val="0"/>
          <w:rtl/>
        </w:rPr>
        <w:t xml:space="preserve"> </w:t>
      </w:r>
      <w:r w:rsidRPr="003F0BCE">
        <w:rPr>
          <w:rFonts w:hint="eastAsia"/>
          <w:b/>
          <w:bCs w:val="0"/>
          <w:rtl/>
        </w:rPr>
        <w:t>מציע</w:t>
      </w:r>
      <w:r w:rsidRPr="003F0BCE">
        <w:rPr>
          <w:b/>
          <w:bCs w:val="0"/>
          <w:rtl/>
        </w:rPr>
        <w:t xml:space="preserve"> </w:t>
      </w:r>
      <w:r w:rsidRPr="003F0BCE">
        <w:rPr>
          <w:rFonts w:hint="eastAsia"/>
          <w:b/>
          <w:bCs w:val="0"/>
          <w:rtl/>
        </w:rPr>
        <w:t>שהוא</w:t>
      </w:r>
      <w:r w:rsidRPr="003F0BCE">
        <w:rPr>
          <w:b/>
          <w:bCs w:val="0"/>
          <w:rtl/>
        </w:rPr>
        <w:t xml:space="preserve"> </w:t>
      </w:r>
      <w:r w:rsidRPr="003F0BCE">
        <w:rPr>
          <w:rFonts w:hint="eastAsia"/>
          <w:b/>
          <w:bCs w:val="0"/>
          <w:rtl/>
        </w:rPr>
        <w:t>חברה</w:t>
      </w:r>
      <w:r w:rsidRPr="003F0BCE">
        <w:rPr>
          <w:b/>
          <w:bCs w:val="0"/>
          <w:rtl/>
        </w:rPr>
        <w:t xml:space="preserve"> </w:t>
      </w:r>
      <w:r w:rsidRPr="003F0BCE">
        <w:rPr>
          <w:rFonts w:hint="eastAsia"/>
          <w:b/>
          <w:bCs w:val="0"/>
          <w:rtl/>
        </w:rPr>
        <w:t>ישראלית</w:t>
      </w:r>
      <w:r w:rsidRPr="003F0BCE">
        <w:rPr>
          <w:b/>
          <w:bCs w:val="0"/>
          <w:rtl/>
        </w:rPr>
        <w:t xml:space="preserve"> </w:t>
      </w:r>
      <w:r w:rsidRPr="003F0BCE">
        <w:rPr>
          <w:rFonts w:hint="eastAsia"/>
          <w:b/>
          <w:bCs w:val="0"/>
          <w:rtl/>
        </w:rPr>
        <w:t>להיות</w:t>
      </w:r>
      <w:r w:rsidRPr="003F0BCE">
        <w:rPr>
          <w:b/>
          <w:bCs w:val="0"/>
          <w:rtl/>
        </w:rPr>
        <w:t xml:space="preserve"> </w:t>
      </w:r>
      <w:r w:rsidRPr="003F0BCE">
        <w:rPr>
          <w:rFonts w:hint="eastAsia"/>
          <w:b/>
          <w:bCs w:val="0"/>
          <w:rtl/>
        </w:rPr>
        <w:t>רשום</w:t>
      </w:r>
      <w:r w:rsidRPr="003F0BCE">
        <w:rPr>
          <w:b/>
          <w:bCs w:val="0"/>
          <w:rtl/>
        </w:rPr>
        <w:t xml:space="preserve"> </w:t>
      </w:r>
      <w:r w:rsidRPr="003F0BCE">
        <w:rPr>
          <w:rFonts w:hint="eastAsia"/>
          <w:b/>
          <w:bCs w:val="0"/>
          <w:rtl/>
        </w:rPr>
        <w:t>במרשם</w:t>
      </w:r>
      <w:r w:rsidRPr="003F0BCE">
        <w:rPr>
          <w:b/>
          <w:bCs w:val="0"/>
          <w:rtl/>
        </w:rPr>
        <w:t xml:space="preserve"> </w:t>
      </w:r>
      <w:r w:rsidRPr="003F0BCE">
        <w:rPr>
          <w:rFonts w:hint="eastAsia"/>
          <w:b/>
          <w:bCs w:val="0"/>
          <w:rtl/>
        </w:rPr>
        <w:t>רשם</w:t>
      </w:r>
      <w:r w:rsidRPr="003F0BCE">
        <w:rPr>
          <w:b/>
          <w:bCs w:val="0"/>
          <w:rtl/>
        </w:rPr>
        <w:t xml:space="preserve"> </w:t>
      </w:r>
      <w:r w:rsidRPr="003F0BCE">
        <w:rPr>
          <w:rFonts w:hint="eastAsia"/>
          <w:b/>
          <w:bCs w:val="0"/>
          <w:rtl/>
        </w:rPr>
        <w:t>החברות</w:t>
      </w:r>
      <w:r w:rsidRPr="003F0BCE">
        <w:rPr>
          <w:b/>
          <w:bCs w:val="0"/>
          <w:rtl/>
        </w:rPr>
        <w:t>).</w:t>
      </w:r>
    </w:p>
    <w:p w:rsidR="00EE679B" w:rsidRPr="003F0BCE" w:rsidRDefault="00EE679B" w:rsidP="003F0BCE">
      <w:pPr>
        <w:pStyle w:val="4"/>
        <w:numPr>
          <w:ilvl w:val="2"/>
          <w:numId w:val="18"/>
        </w:numPr>
        <w:spacing w:after="0"/>
        <w:contextualSpacing/>
        <w:rPr>
          <w:b/>
          <w:rtl/>
        </w:rPr>
      </w:pPr>
      <w:r w:rsidRPr="003F0BCE">
        <w:rPr>
          <w:rFonts w:hint="eastAsia"/>
          <w:b/>
          <w:bCs w:val="0"/>
          <w:rtl/>
        </w:rPr>
        <w:t>כלל</w:t>
      </w:r>
      <w:r w:rsidRPr="003F0BCE">
        <w:rPr>
          <w:b/>
          <w:bCs w:val="0"/>
          <w:rtl/>
        </w:rPr>
        <w:t xml:space="preserve"> </w:t>
      </w:r>
      <w:r w:rsidRPr="003F0BCE">
        <w:rPr>
          <w:rFonts w:hint="eastAsia"/>
          <w:b/>
          <w:bCs w:val="0"/>
          <w:rtl/>
        </w:rPr>
        <w:t>השירותים</w:t>
      </w:r>
      <w:r w:rsidRPr="003F0BCE">
        <w:rPr>
          <w:b/>
          <w:bCs w:val="0"/>
          <w:rtl/>
        </w:rPr>
        <w:t xml:space="preserve"> </w:t>
      </w:r>
      <w:r w:rsidRPr="003F0BCE">
        <w:rPr>
          <w:rFonts w:hint="eastAsia"/>
          <w:b/>
          <w:bCs w:val="0"/>
          <w:rtl/>
        </w:rPr>
        <w:t>המוצעים</w:t>
      </w:r>
      <w:r w:rsidRPr="003F0BCE">
        <w:rPr>
          <w:b/>
          <w:bCs w:val="0"/>
          <w:rtl/>
        </w:rPr>
        <w:t xml:space="preserve"> </w:t>
      </w:r>
      <w:r w:rsidRPr="003F0BCE">
        <w:rPr>
          <w:rFonts w:hint="eastAsia"/>
          <w:b/>
          <w:bCs w:val="0"/>
          <w:rtl/>
        </w:rPr>
        <w:t>על</w:t>
      </w:r>
      <w:r w:rsidRPr="003F0BCE">
        <w:rPr>
          <w:b/>
          <w:bCs w:val="0"/>
          <w:rtl/>
        </w:rPr>
        <w:t xml:space="preserve"> </w:t>
      </w:r>
      <w:r w:rsidRPr="003F0BCE">
        <w:rPr>
          <w:rFonts w:hint="eastAsia"/>
          <w:b/>
          <w:bCs w:val="0"/>
          <w:rtl/>
        </w:rPr>
        <w:t>ידי</w:t>
      </w:r>
      <w:r w:rsidRPr="003F0BCE">
        <w:rPr>
          <w:b/>
          <w:bCs w:val="0"/>
          <w:rtl/>
        </w:rPr>
        <w:t xml:space="preserve"> </w:t>
      </w:r>
      <w:r w:rsidRPr="003F0BCE">
        <w:rPr>
          <w:rFonts w:hint="eastAsia"/>
          <w:b/>
          <w:bCs w:val="0"/>
          <w:rtl/>
        </w:rPr>
        <w:t>המציע</w:t>
      </w:r>
      <w:r w:rsidRPr="003F0BCE">
        <w:rPr>
          <w:b/>
          <w:bCs w:val="0"/>
          <w:rtl/>
        </w:rPr>
        <w:t xml:space="preserve"> </w:t>
      </w:r>
      <w:r w:rsidRPr="003F0BCE">
        <w:rPr>
          <w:rFonts w:hint="eastAsia"/>
          <w:b/>
          <w:bCs w:val="0"/>
          <w:rtl/>
        </w:rPr>
        <w:t>עומדים</w:t>
      </w:r>
      <w:r w:rsidRPr="003F0BCE">
        <w:rPr>
          <w:b/>
          <w:bCs w:val="0"/>
          <w:rtl/>
        </w:rPr>
        <w:t xml:space="preserve"> </w:t>
      </w:r>
      <w:r w:rsidRPr="003F0BCE">
        <w:rPr>
          <w:rFonts w:hint="eastAsia"/>
          <w:b/>
          <w:bCs w:val="0"/>
          <w:rtl/>
        </w:rPr>
        <w:t>בדרישות</w:t>
      </w:r>
      <w:r w:rsidRPr="003F0BCE">
        <w:rPr>
          <w:b/>
          <w:bCs w:val="0"/>
          <w:rtl/>
        </w:rPr>
        <w:t xml:space="preserve"> </w:t>
      </w:r>
      <w:r w:rsidRPr="003F0BCE">
        <w:rPr>
          <w:rFonts w:hint="eastAsia"/>
          <w:b/>
          <w:bCs w:val="0"/>
          <w:rtl/>
        </w:rPr>
        <w:t>הרישוי</w:t>
      </w:r>
      <w:r w:rsidRPr="003F0BCE">
        <w:rPr>
          <w:b/>
          <w:bCs w:val="0"/>
          <w:rtl/>
        </w:rPr>
        <w:t xml:space="preserve"> </w:t>
      </w:r>
      <w:r w:rsidRPr="003F0BCE">
        <w:rPr>
          <w:rFonts w:hint="eastAsia"/>
          <w:b/>
          <w:bCs w:val="0"/>
          <w:rtl/>
        </w:rPr>
        <w:t>והתקנים</w:t>
      </w:r>
      <w:r w:rsidRPr="003F0BCE">
        <w:rPr>
          <w:b/>
          <w:bCs w:val="0"/>
          <w:rtl/>
        </w:rPr>
        <w:t xml:space="preserve"> </w:t>
      </w:r>
      <w:r w:rsidRPr="003F0BCE">
        <w:rPr>
          <w:rFonts w:hint="eastAsia"/>
          <w:b/>
          <w:bCs w:val="0"/>
          <w:rtl/>
        </w:rPr>
        <w:t>הנדרשים</w:t>
      </w:r>
      <w:r w:rsidRPr="003F0BCE">
        <w:rPr>
          <w:b/>
          <w:bCs w:val="0"/>
          <w:rtl/>
        </w:rPr>
        <w:t xml:space="preserve"> </w:t>
      </w:r>
      <w:r w:rsidRPr="003F0BCE">
        <w:rPr>
          <w:rFonts w:hint="eastAsia"/>
          <w:b/>
          <w:bCs w:val="0"/>
          <w:rtl/>
        </w:rPr>
        <w:t>על</w:t>
      </w:r>
      <w:r w:rsidRPr="003F0BCE">
        <w:rPr>
          <w:b/>
          <w:bCs w:val="0"/>
          <w:rtl/>
        </w:rPr>
        <w:t xml:space="preserve"> </w:t>
      </w:r>
      <w:r w:rsidRPr="003F0BCE">
        <w:rPr>
          <w:rFonts w:hint="eastAsia"/>
          <w:b/>
          <w:bCs w:val="0"/>
          <w:rtl/>
        </w:rPr>
        <w:t>פי</w:t>
      </w:r>
      <w:r w:rsidRPr="003F0BCE">
        <w:rPr>
          <w:b/>
          <w:bCs w:val="0"/>
          <w:rtl/>
        </w:rPr>
        <w:t xml:space="preserve"> </w:t>
      </w:r>
      <w:r w:rsidRPr="003F0BCE">
        <w:rPr>
          <w:rFonts w:hint="eastAsia"/>
          <w:b/>
          <w:bCs w:val="0"/>
          <w:rtl/>
        </w:rPr>
        <w:t>דין</w:t>
      </w:r>
      <w:r w:rsidRPr="003F0BCE">
        <w:rPr>
          <w:b/>
          <w:bCs w:val="0"/>
          <w:rtl/>
        </w:rPr>
        <w:t xml:space="preserve"> </w:t>
      </w:r>
      <w:r w:rsidRPr="003F0BCE">
        <w:rPr>
          <w:rFonts w:hint="eastAsia"/>
          <w:b/>
          <w:bCs w:val="0"/>
          <w:rtl/>
        </w:rPr>
        <w:t>לצורך</w:t>
      </w:r>
      <w:r w:rsidRPr="003F0BCE">
        <w:rPr>
          <w:b/>
          <w:bCs w:val="0"/>
          <w:rtl/>
        </w:rPr>
        <w:t xml:space="preserve"> </w:t>
      </w:r>
      <w:r w:rsidRPr="003F0BCE">
        <w:rPr>
          <w:rFonts w:hint="eastAsia"/>
          <w:b/>
          <w:bCs w:val="0"/>
          <w:rtl/>
        </w:rPr>
        <w:t>אספקת</w:t>
      </w:r>
      <w:r w:rsidRPr="003F0BCE">
        <w:rPr>
          <w:b/>
          <w:bCs w:val="0"/>
          <w:rtl/>
        </w:rPr>
        <w:t xml:space="preserve"> </w:t>
      </w:r>
      <w:r w:rsidRPr="003F0BCE">
        <w:rPr>
          <w:rFonts w:hint="eastAsia"/>
          <w:b/>
          <w:bCs w:val="0"/>
          <w:rtl/>
        </w:rPr>
        <w:t>השירותים</w:t>
      </w:r>
      <w:r w:rsidRPr="003F0BCE">
        <w:rPr>
          <w:b/>
          <w:bCs w:val="0"/>
          <w:rtl/>
        </w:rPr>
        <w:t xml:space="preserve">, </w:t>
      </w:r>
      <w:r w:rsidRPr="003F0BCE">
        <w:rPr>
          <w:rFonts w:hint="eastAsia"/>
          <w:b/>
          <w:bCs w:val="0"/>
          <w:rtl/>
        </w:rPr>
        <w:t>ככל</w:t>
      </w:r>
      <w:r w:rsidRPr="003F0BCE">
        <w:rPr>
          <w:b/>
          <w:bCs w:val="0"/>
          <w:rtl/>
        </w:rPr>
        <w:t xml:space="preserve"> </w:t>
      </w:r>
      <w:r w:rsidRPr="003F0BCE">
        <w:rPr>
          <w:rFonts w:hint="eastAsia"/>
          <w:b/>
          <w:bCs w:val="0"/>
          <w:rtl/>
        </w:rPr>
        <w:t>שישנם</w:t>
      </w:r>
      <w:r w:rsidRPr="003F0BCE">
        <w:rPr>
          <w:b/>
          <w:bCs w:val="0"/>
          <w:rtl/>
        </w:rPr>
        <w:t>.</w:t>
      </w:r>
    </w:p>
    <w:p w:rsidR="00EE679B" w:rsidRPr="003F0BCE" w:rsidRDefault="00EE679B" w:rsidP="003F0BCE">
      <w:pPr>
        <w:pStyle w:val="4"/>
        <w:numPr>
          <w:ilvl w:val="2"/>
          <w:numId w:val="18"/>
        </w:numPr>
        <w:spacing w:after="0"/>
        <w:contextualSpacing/>
        <w:rPr>
          <w:b/>
        </w:rPr>
      </w:pPr>
      <w:r w:rsidRPr="003F0BCE">
        <w:rPr>
          <w:rFonts w:hint="eastAsia"/>
          <w:b/>
          <w:bCs w:val="0"/>
          <w:rtl/>
        </w:rPr>
        <w:t>המציע</w:t>
      </w:r>
      <w:r w:rsidRPr="003F0BCE">
        <w:rPr>
          <w:b/>
          <w:bCs w:val="0"/>
          <w:rtl/>
        </w:rPr>
        <w:t xml:space="preserve"> </w:t>
      </w:r>
      <w:r w:rsidRPr="003F0BCE">
        <w:rPr>
          <w:rFonts w:hint="eastAsia"/>
          <w:b/>
          <w:bCs w:val="0"/>
          <w:rtl/>
        </w:rPr>
        <w:t>עומד</w:t>
      </w:r>
      <w:r w:rsidRPr="003F0BCE">
        <w:rPr>
          <w:b/>
          <w:bCs w:val="0"/>
          <w:rtl/>
        </w:rPr>
        <w:t xml:space="preserve"> </w:t>
      </w:r>
      <w:r w:rsidRPr="003F0BCE">
        <w:rPr>
          <w:rFonts w:hint="eastAsia"/>
          <w:b/>
          <w:bCs w:val="0"/>
          <w:rtl/>
        </w:rPr>
        <w:t>בדרישות</w:t>
      </w:r>
      <w:r w:rsidRPr="003F0BCE">
        <w:rPr>
          <w:b/>
          <w:bCs w:val="0"/>
          <w:rtl/>
        </w:rPr>
        <w:t xml:space="preserve"> </w:t>
      </w:r>
      <w:r w:rsidRPr="003F0BCE">
        <w:rPr>
          <w:rFonts w:hint="eastAsia"/>
          <w:b/>
          <w:bCs w:val="0"/>
          <w:rtl/>
        </w:rPr>
        <w:t>חוק</w:t>
      </w:r>
      <w:r w:rsidRPr="003F0BCE">
        <w:rPr>
          <w:b/>
          <w:bCs w:val="0"/>
          <w:rtl/>
        </w:rPr>
        <w:t xml:space="preserve"> </w:t>
      </w:r>
      <w:r w:rsidRPr="003F0BCE">
        <w:rPr>
          <w:rFonts w:hint="eastAsia"/>
          <w:b/>
          <w:bCs w:val="0"/>
          <w:rtl/>
        </w:rPr>
        <w:t>עסק</w:t>
      </w:r>
      <w:r w:rsidRPr="008F6C5E">
        <w:rPr>
          <w:rFonts w:hint="cs"/>
          <w:b/>
          <w:bCs w:val="0"/>
          <w:rtl/>
        </w:rPr>
        <w:t>אות גופים ציבוריים, התשל"ו-1976</w:t>
      </w:r>
      <w:r>
        <w:rPr>
          <w:rFonts w:hint="cs"/>
          <w:b/>
          <w:bCs w:val="0"/>
          <w:rtl/>
        </w:rPr>
        <w:t>.</w:t>
      </w:r>
    </w:p>
    <w:p w:rsidR="00EE679B" w:rsidRPr="00E21ABD" w:rsidRDefault="00EE679B" w:rsidP="003F0BCE">
      <w:pPr>
        <w:pStyle w:val="3-"/>
        <w:numPr>
          <w:ilvl w:val="1"/>
          <w:numId w:val="18"/>
        </w:numPr>
        <w:spacing w:before="0"/>
        <w:contextualSpacing/>
        <w:rPr>
          <w:rtl/>
        </w:rPr>
      </w:pPr>
      <w:r w:rsidRPr="00E21ABD">
        <w:rPr>
          <w:rFonts w:hint="cs"/>
          <w:rtl/>
        </w:rPr>
        <w:t>תנאי סף מקצועיים</w:t>
      </w:r>
    </w:p>
    <w:p w:rsidR="00EE679B" w:rsidRDefault="00EE679B" w:rsidP="003F0BCE">
      <w:pPr>
        <w:pStyle w:val="4-"/>
        <w:numPr>
          <w:ilvl w:val="2"/>
          <w:numId w:val="18"/>
        </w:numPr>
        <w:spacing w:before="0"/>
        <w:contextualSpacing/>
      </w:pPr>
      <w:r w:rsidRPr="00B63569">
        <w:rPr>
          <w:rtl/>
        </w:rPr>
        <w:t>המציע הינו יצרן המערכת המוצעת</w:t>
      </w:r>
      <w:r>
        <w:rPr>
          <w:rFonts w:hint="cs"/>
          <w:rtl/>
        </w:rPr>
        <w:t xml:space="preserve"> או בעל זכויות בה מטעם יצרן המערכת, באופן המאפשר לו לספק את השירותים הנדרשים, בהתאם להוראות המכרז</w:t>
      </w:r>
      <w:r w:rsidRPr="00B63569">
        <w:rPr>
          <w:rtl/>
        </w:rPr>
        <w:t>.</w:t>
      </w:r>
    </w:p>
    <w:p w:rsidR="00EE679B" w:rsidRDefault="00EE679B" w:rsidP="003F0BCE">
      <w:pPr>
        <w:pStyle w:val="4-"/>
        <w:numPr>
          <w:ilvl w:val="2"/>
          <w:numId w:val="18"/>
        </w:numPr>
        <w:contextualSpacing/>
      </w:pPr>
      <w:r w:rsidRPr="00B63569">
        <w:rPr>
          <w:rtl/>
        </w:rPr>
        <w:t>הפתרון המוצע נמצא ב</w:t>
      </w:r>
      <w:r w:rsidRPr="002929D9">
        <w:rPr>
          <w:rtl/>
        </w:rPr>
        <w:t xml:space="preserve">שלב ביטא </w:t>
      </w:r>
      <w:r w:rsidRPr="00B63569">
        <w:rPr>
          <w:rtl/>
        </w:rPr>
        <w:t>לפחות (</w:t>
      </w:r>
      <w:r>
        <w:rPr>
          <w:rFonts w:hint="cs"/>
          <w:rtl/>
        </w:rPr>
        <w:t xml:space="preserve">לצורך תנאי זה, </w:t>
      </w:r>
      <w:r w:rsidRPr="00B63569">
        <w:rPr>
          <w:rtl/>
        </w:rPr>
        <w:t>שלב ביטא</w:t>
      </w:r>
      <w:r>
        <w:rPr>
          <w:rFonts w:hint="cs"/>
          <w:rtl/>
        </w:rPr>
        <w:t xml:space="preserve"> יחשב</w:t>
      </w:r>
      <w:r w:rsidRPr="00B63569">
        <w:rPr>
          <w:rtl/>
        </w:rPr>
        <w:t xml:space="preserve"> </w:t>
      </w:r>
      <w:r>
        <w:rPr>
          <w:rFonts w:hint="cs"/>
          <w:rtl/>
        </w:rPr>
        <w:t xml:space="preserve">שלב בו קיימת </w:t>
      </w:r>
      <w:r w:rsidRPr="00B63569">
        <w:rPr>
          <w:rtl/>
        </w:rPr>
        <w:t>גרסה</w:t>
      </w:r>
      <w:r>
        <w:rPr>
          <w:rFonts w:hint="cs"/>
          <w:rtl/>
        </w:rPr>
        <w:t xml:space="preserve"> של המערכת</w:t>
      </w:r>
      <w:r w:rsidRPr="00B63569">
        <w:rPr>
          <w:rtl/>
        </w:rPr>
        <w:t xml:space="preserve"> לאחר שיפור אב טיפוס בעקבות סדרת ניסויי פיילוט</w:t>
      </w:r>
      <w:r>
        <w:rPr>
          <w:rFonts w:hint="cs"/>
          <w:rtl/>
        </w:rPr>
        <w:t xml:space="preserve"> פנימיים וכי המערכת </w:t>
      </w:r>
      <w:r w:rsidRPr="00B63569">
        <w:rPr>
          <w:rtl/>
        </w:rPr>
        <w:t>בשלה להפצה לבודקים חיצוניים).</w:t>
      </w:r>
    </w:p>
    <w:p w:rsidR="00EE679B" w:rsidRDefault="00EE679B" w:rsidP="003F0BCE">
      <w:pPr>
        <w:pStyle w:val="4-"/>
        <w:numPr>
          <w:ilvl w:val="2"/>
          <w:numId w:val="18"/>
        </w:numPr>
        <w:contextualSpacing/>
      </w:pPr>
      <w:r>
        <w:rPr>
          <w:rFonts w:hint="cs"/>
          <w:rtl/>
        </w:rPr>
        <w:t xml:space="preserve">למציע מחזור כספי שנתי של 3 מיליון ₪ (כולל מע"מ) במצטבר במהלך השנים 2019-2021  (כולל). </w:t>
      </w:r>
    </w:p>
    <w:p w:rsidR="008F6C5E" w:rsidRDefault="008F6C5E" w:rsidP="003F0BCE">
      <w:pPr>
        <w:pStyle w:val="a3"/>
        <w:numPr>
          <w:ilvl w:val="0"/>
          <w:numId w:val="18"/>
        </w:numPr>
        <w:spacing w:before="120" w:after="120" w:line="360" w:lineRule="auto"/>
        <w:ind w:left="-199" w:hanging="426"/>
        <w:contextualSpacing/>
        <w:jc w:val="both"/>
        <w:rPr>
          <w:rFonts w:ascii="David" w:hAnsi="David" w:cs="David"/>
        </w:rPr>
      </w:pPr>
      <w:r w:rsidRPr="003F0BCE">
        <w:rPr>
          <w:rFonts w:ascii="David" w:hAnsi="David" w:cs="David" w:hint="eastAsia"/>
          <w:rtl/>
          <w14:scene3d>
            <w14:camera w14:prst="orthographicFront"/>
            <w14:lightRig w14:rig="threePt" w14:dir="t">
              <w14:rot w14:lat="0" w14:lon="0" w14:rev="0"/>
            </w14:lightRig>
          </w14:scene3d>
        </w:rPr>
        <w:t>לא</w:t>
      </w:r>
      <w:r w:rsidRPr="003F0BCE">
        <w:rPr>
          <w:rFonts w:ascii="David" w:hAnsi="David" w:cs="David"/>
          <w:rtl/>
          <w14:scene3d>
            <w14:camera w14:prst="orthographicFront"/>
            <w14:lightRig w14:rig="threePt" w14:dir="t">
              <w14:rot w14:lat="0" w14:lon="0" w14:rev="0"/>
            </w14:lightRig>
          </w14:scene3d>
        </w:rPr>
        <w:t xml:space="preserve"> </w:t>
      </w:r>
      <w:r w:rsidRPr="003F0BCE">
        <w:rPr>
          <w:rFonts w:ascii="David" w:hAnsi="David" w:cs="David" w:hint="eastAsia"/>
          <w:rtl/>
          <w14:scene3d>
            <w14:camera w14:prst="orthographicFront"/>
            <w14:lightRig w14:rig="threePt" w14:dir="t">
              <w14:rot w14:lat="0" w14:lon="0" w14:rev="0"/>
            </w14:lightRig>
          </w14:scene3d>
        </w:rPr>
        <w:t>נדרשת</w:t>
      </w:r>
      <w:r w:rsidRPr="003F0BCE">
        <w:rPr>
          <w:rFonts w:ascii="David" w:hAnsi="David" w:cs="David"/>
          <w:rtl/>
          <w14:scene3d>
            <w14:camera w14:prst="orthographicFront"/>
            <w14:lightRig w14:rig="threePt" w14:dir="t">
              <w14:rot w14:lat="0" w14:lon="0" w14:rev="0"/>
            </w14:lightRig>
          </w14:scene3d>
        </w:rPr>
        <w:t xml:space="preserve"> </w:t>
      </w:r>
      <w:r w:rsidRPr="003F0BCE">
        <w:rPr>
          <w:rFonts w:ascii="David" w:hAnsi="David" w:cs="David" w:hint="eastAsia"/>
          <w:rtl/>
          <w14:scene3d>
            <w14:camera w14:prst="orthographicFront"/>
            <w14:lightRig w14:rig="threePt" w14:dir="t">
              <w14:rot w14:lat="0" w14:lon="0" w14:rev="0"/>
            </w14:lightRig>
          </w14:scene3d>
        </w:rPr>
        <w:t>הגשת</w:t>
      </w:r>
      <w:r w:rsidRPr="003F0BCE">
        <w:rPr>
          <w:rFonts w:ascii="David" w:hAnsi="David" w:cs="David"/>
          <w:rtl/>
          <w14:scene3d>
            <w14:camera w14:prst="orthographicFront"/>
            <w14:lightRig w14:rig="threePt" w14:dir="t">
              <w14:rot w14:lat="0" w14:lon="0" w14:rev="0"/>
            </w14:lightRig>
          </w14:scene3d>
        </w:rPr>
        <w:t xml:space="preserve"> </w:t>
      </w:r>
      <w:r w:rsidRPr="003F0BCE">
        <w:rPr>
          <w:rFonts w:ascii="David" w:hAnsi="David" w:cs="David" w:hint="eastAsia"/>
          <w:rtl/>
          <w14:scene3d>
            <w14:camera w14:prst="orthographicFront"/>
            <w14:lightRig w14:rig="threePt" w14:dir="t">
              <w14:rot w14:lat="0" w14:lon="0" w14:rev="0"/>
            </w14:lightRig>
          </w14:scene3d>
        </w:rPr>
        <w:t>ערבות</w:t>
      </w:r>
      <w:r w:rsidRPr="003F0BCE">
        <w:rPr>
          <w:rFonts w:ascii="David" w:hAnsi="David" w:cs="David"/>
          <w:rtl/>
          <w14:scene3d>
            <w14:camera w14:prst="orthographicFront"/>
            <w14:lightRig w14:rig="threePt" w14:dir="t">
              <w14:rot w14:lat="0" w14:lon="0" w14:rev="0"/>
            </w14:lightRig>
          </w14:scene3d>
        </w:rPr>
        <w:t xml:space="preserve"> </w:t>
      </w:r>
      <w:r w:rsidRPr="003F0BCE">
        <w:rPr>
          <w:rFonts w:ascii="David" w:hAnsi="David" w:cs="David" w:hint="eastAsia"/>
          <w:rtl/>
          <w14:scene3d>
            <w14:camera w14:prst="orthographicFront"/>
            <w14:lightRig w14:rig="threePt" w14:dir="t">
              <w14:rot w14:lat="0" w14:lon="0" w14:rev="0"/>
            </w14:lightRig>
          </w14:scene3d>
        </w:rPr>
        <w:t>בשלב</w:t>
      </w:r>
      <w:r w:rsidRPr="003F0BCE">
        <w:rPr>
          <w:rFonts w:ascii="David" w:hAnsi="David" w:cs="David"/>
          <w:rtl/>
          <w14:scene3d>
            <w14:camera w14:prst="orthographicFront"/>
            <w14:lightRig w14:rig="threePt" w14:dir="t">
              <w14:rot w14:lat="0" w14:lon="0" w14:rev="0"/>
            </w14:lightRig>
          </w14:scene3d>
        </w:rPr>
        <w:t xml:space="preserve"> </w:t>
      </w:r>
      <w:r w:rsidRPr="003F0BCE">
        <w:rPr>
          <w:rFonts w:ascii="David" w:hAnsi="David" w:cs="David" w:hint="eastAsia"/>
          <w:rtl/>
          <w14:scene3d>
            <w14:camera w14:prst="orthographicFront"/>
            <w14:lightRig w14:rig="threePt" w14:dir="t">
              <w14:rot w14:lat="0" w14:lon="0" w14:rev="0"/>
            </w14:lightRig>
          </w14:scene3d>
        </w:rPr>
        <w:t>המיון</w:t>
      </w:r>
      <w:r w:rsidRPr="003F0BCE">
        <w:rPr>
          <w:rFonts w:ascii="David" w:hAnsi="David" w:cs="David"/>
          <w:rtl/>
          <w14:scene3d>
            <w14:camera w14:prst="orthographicFront"/>
            <w14:lightRig w14:rig="threePt" w14:dir="t">
              <w14:rot w14:lat="0" w14:lon="0" w14:rev="0"/>
            </w14:lightRig>
          </w14:scene3d>
        </w:rPr>
        <w:t xml:space="preserve"> </w:t>
      </w:r>
      <w:r w:rsidRPr="003F0BCE">
        <w:rPr>
          <w:rFonts w:ascii="David" w:hAnsi="David" w:cs="David" w:hint="eastAsia"/>
          <w:rtl/>
          <w14:scene3d>
            <w14:camera w14:prst="orthographicFront"/>
            <w14:lightRig w14:rig="threePt" w14:dir="t">
              <w14:rot w14:lat="0" w14:lon="0" w14:rev="0"/>
            </w14:lightRig>
          </w14:scene3d>
        </w:rPr>
        <w:t>המוקדם</w:t>
      </w:r>
      <w:r w:rsidRPr="003F0BCE">
        <w:rPr>
          <w:rFonts w:ascii="David" w:hAnsi="David" w:cs="David"/>
          <w:rtl/>
          <w14:scene3d>
            <w14:camera w14:prst="orthographicFront"/>
            <w14:lightRig w14:rig="threePt" w14:dir="t">
              <w14:rot w14:lat="0" w14:lon="0" w14:rev="0"/>
            </w14:lightRig>
          </w14:scene3d>
        </w:rPr>
        <w:t>.</w:t>
      </w:r>
      <w:r w:rsidR="0056656E" w:rsidRPr="003F0BCE">
        <w:rPr>
          <w:rFonts w:ascii="David" w:hAnsi="David" w:cs="David"/>
          <w:rtl/>
          <w14:scene3d>
            <w14:camera w14:prst="orthographicFront"/>
            <w14:lightRig w14:rig="threePt" w14:dir="t">
              <w14:rot w14:lat="0" w14:lon="0" w14:rev="0"/>
            </w14:lightRig>
          </w14:scene3d>
        </w:rPr>
        <w:t xml:space="preserve"> </w:t>
      </w:r>
      <w:r w:rsidR="00AE04AD" w:rsidRPr="003F0BCE">
        <w:rPr>
          <w:rFonts w:ascii="David" w:hAnsi="David" w:cs="David" w:hint="eastAsia"/>
          <w:rtl/>
          <w14:scene3d>
            <w14:camera w14:prst="orthographicFront"/>
            <w14:lightRig w14:rig="threePt" w14:dir="t">
              <w14:rot w14:lat="0" w14:lon="0" w14:rev="0"/>
            </w14:lightRig>
          </w14:scene3d>
        </w:rPr>
        <w:t>ערבות</w:t>
      </w:r>
      <w:r w:rsidR="00AE04AD" w:rsidRPr="003F0BCE">
        <w:rPr>
          <w:rFonts w:ascii="David" w:hAnsi="David" w:cs="David"/>
          <w:rtl/>
          <w14:scene3d>
            <w14:camera w14:prst="orthographicFront"/>
            <w14:lightRig w14:rig="threePt" w14:dir="t">
              <w14:rot w14:lat="0" w14:lon="0" w14:rev="0"/>
            </w14:lightRig>
          </w14:scene3d>
        </w:rPr>
        <w:t xml:space="preserve"> תידרש בשלב </w:t>
      </w:r>
      <w:r w:rsidR="0056656E" w:rsidRPr="003F0BCE">
        <w:rPr>
          <w:rFonts w:ascii="David" w:hAnsi="David" w:cs="David" w:hint="eastAsia"/>
          <w:rtl/>
          <w14:scene3d>
            <w14:camera w14:prst="orthographicFront"/>
            <w14:lightRig w14:rig="threePt" w14:dir="t">
              <w14:rot w14:lat="0" w14:lon="0" w14:rev="0"/>
            </w14:lightRig>
          </w14:scene3d>
        </w:rPr>
        <w:t>הבקשה</w:t>
      </w:r>
      <w:r w:rsidR="0056656E" w:rsidRPr="003F0BCE">
        <w:rPr>
          <w:rFonts w:ascii="David" w:hAnsi="David" w:cs="David"/>
          <w:rtl/>
          <w14:scene3d>
            <w14:camera w14:prst="orthographicFront"/>
            <w14:lightRig w14:rig="threePt" w14:dir="t">
              <w14:rot w14:lat="0" w14:lon="0" w14:rev="0"/>
            </w14:lightRig>
          </w14:scene3d>
        </w:rPr>
        <w:t xml:space="preserve"> </w:t>
      </w:r>
      <w:r w:rsidR="0056656E" w:rsidRPr="003F0BCE">
        <w:rPr>
          <w:rFonts w:ascii="David" w:hAnsi="David" w:cs="David" w:hint="eastAsia"/>
          <w:rtl/>
          <w14:scene3d>
            <w14:camera w14:prst="orthographicFront"/>
            <w14:lightRig w14:rig="threePt" w14:dir="t">
              <w14:rot w14:lat="0" w14:lon="0" w14:rev="0"/>
            </w14:lightRig>
          </w14:scene3d>
        </w:rPr>
        <w:t>המפורטת</w:t>
      </w:r>
      <w:r w:rsidR="00AE04AD" w:rsidRPr="003F0BCE">
        <w:rPr>
          <w:rFonts w:ascii="David" w:hAnsi="David" w:cs="David"/>
          <w:rtl/>
          <w14:scene3d>
            <w14:camera w14:prst="orthographicFront"/>
            <w14:lightRig w14:rig="threePt" w14:dir="t">
              <w14:rot w14:lat="0" w14:lon="0" w14:rev="0"/>
            </w14:lightRig>
          </w14:scene3d>
        </w:rPr>
        <w:t xml:space="preserve"> ובחירת </w:t>
      </w:r>
      <w:r w:rsidR="00AE04AD" w:rsidRPr="003F0BCE">
        <w:rPr>
          <w:rFonts w:ascii="David" w:hAnsi="David" w:cs="David" w:hint="eastAsia"/>
          <w:rtl/>
        </w:rPr>
        <w:t>הזוכה</w:t>
      </w:r>
      <w:r w:rsidR="00AE04AD" w:rsidRPr="003F0BCE">
        <w:rPr>
          <w:rFonts w:ascii="David" w:hAnsi="David" w:cs="David"/>
          <w:rtl/>
        </w:rPr>
        <w:t xml:space="preserve">, </w:t>
      </w:r>
      <w:r w:rsidR="00AE04AD" w:rsidRPr="003F0BCE">
        <w:rPr>
          <w:rFonts w:ascii="David" w:hAnsi="David" w:cs="David" w:hint="eastAsia"/>
          <w:rtl/>
        </w:rPr>
        <w:t>כמפורט</w:t>
      </w:r>
      <w:r w:rsidR="00AE04AD" w:rsidRPr="003F0BCE">
        <w:rPr>
          <w:rFonts w:ascii="David" w:hAnsi="David" w:cs="David"/>
          <w:rtl/>
        </w:rPr>
        <w:t xml:space="preserve"> </w:t>
      </w:r>
      <w:r w:rsidR="00AE04AD" w:rsidRPr="003F0BCE">
        <w:rPr>
          <w:rFonts w:ascii="David" w:hAnsi="David" w:cs="David" w:hint="eastAsia"/>
          <w:rtl/>
        </w:rPr>
        <w:t>במסמכי</w:t>
      </w:r>
      <w:r w:rsidR="00AE04AD" w:rsidRPr="003F0BCE">
        <w:rPr>
          <w:rFonts w:ascii="David" w:hAnsi="David" w:cs="David"/>
          <w:rtl/>
        </w:rPr>
        <w:t xml:space="preserve"> </w:t>
      </w:r>
      <w:r w:rsidR="00AE04AD" w:rsidRPr="003F0BCE">
        <w:rPr>
          <w:rFonts w:ascii="David" w:hAnsi="David" w:cs="David" w:hint="eastAsia"/>
          <w:rtl/>
        </w:rPr>
        <w:t>המכרז</w:t>
      </w:r>
      <w:r w:rsidR="00AE04AD" w:rsidRPr="003F0BCE">
        <w:rPr>
          <w:rFonts w:ascii="David" w:hAnsi="David" w:cs="David"/>
          <w:rtl/>
        </w:rPr>
        <w:t>.</w:t>
      </w:r>
    </w:p>
    <w:p w:rsidR="00C62546" w:rsidRPr="009225F0" w:rsidRDefault="00AE04AD" w:rsidP="009225F0">
      <w:pPr>
        <w:pStyle w:val="a3"/>
        <w:numPr>
          <w:ilvl w:val="0"/>
          <w:numId w:val="18"/>
        </w:numPr>
        <w:spacing w:line="360" w:lineRule="auto"/>
        <w:ind w:left="-199" w:hanging="426"/>
        <w:jc w:val="both"/>
        <w:rPr>
          <w:rtl/>
        </w:rPr>
      </w:pPr>
      <w:r w:rsidRPr="009225F0">
        <w:rPr>
          <w:rFonts w:ascii="David" w:hAnsi="David" w:cs="David" w:hint="eastAsia"/>
          <w:rtl/>
        </w:rPr>
        <w:t>את</w:t>
      </w:r>
      <w:r w:rsidRPr="009225F0">
        <w:rPr>
          <w:rFonts w:ascii="David" w:hAnsi="David" w:cs="David"/>
          <w:rtl/>
        </w:rPr>
        <w:t xml:space="preserve"> מסמכי המכרז ניתן להוריד </w:t>
      </w:r>
      <w:r w:rsidRPr="009225F0">
        <w:rPr>
          <w:rFonts w:ascii="David" w:hAnsi="David" w:cs="David" w:hint="eastAsia"/>
          <w:rtl/>
        </w:rPr>
        <w:t>ללא</w:t>
      </w:r>
      <w:r w:rsidRPr="009225F0">
        <w:rPr>
          <w:rFonts w:ascii="David" w:hAnsi="David" w:cs="David"/>
          <w:rtl/>
        </w:rPr>
        <w:t xml:space="preserve"> תשלום בדף המכרז באתר </w:t>
      </w:r>
      <w:r w:rsidR="00B81843" w:rsidRPr="009225F0">
        <w:rPr>
          <w:rFonts w:ascii="David" w:hAnsi="David" w:cs="David" w:hint="cs"/>
          <w:rtl/>
        </w:rPr>
        <w:t xml:space="preserve">האינטרנט </w:t>
      </w:r>
      <w:r w:rsidR="00A76A5D" w:rsidRPr="009225F0">
        <w:rPr>
          <w:rFonts w:ascii="David" w:hAnsi="David" w:cs="David" w:hint="eastAsia"/>
          <w:rtl/>
        </w:rPr>
        <w:t>של</w:t>
      </w:r>
      <w:r w:rsidR="00A76A5D" w:rsidRPr="009225F0">
        <w:rPr>
          <w:rFonts w:ascii="David" w:hAnsi="David" w:cs="David"/>
          <w:rtl/>
        </w:rPr>
        <w:t xml:space="preserve"> </w:t>
      </w:r>
      <w:r w:rsidRPr="009225F0">
        <w:rPr>
          <w:rFonts w:ascii="David" w:hAnsi="David" w:cs="David" w:hint="eastAsia"/>
          <w:rtl/>
        </w:rPr>
        <w:t>מינהל</w:t>
      </w:r>
      <w:r w:rsidRPr="009225F0">
        <w:rPr>
          <w:rFonts w:ascii="David" w:hAnsi="David" w:cs="David"/>
          <w:rtl/>
        </w:rPr>
        <w:t xml:space="preserve"> הרכש הממשלתי בכתובת: </w:t>
      </w:r>
      <w:r w:rsidR="003F0BCE" w:rsidRPr="009225F0">
        <w:rPr>
          <w:rFonts w:ascii="David" w:hAnsi="David" w:cs="David"/>
        </w:rPr>
        <w:t>https://www.mr.gov.il</w:t>
      </w:r>
      <w:r w:rsidRPr="009225F0">
        <w:rPr>
          <w:rtl/>
        </w:rPr>
        <w:t>.</w:t>
      </w:r>
    </w:p>
    <w:p w:rsidR="00C62546" w:rsidRPr="009225F0" w:rsidRDefault="00C62546" w:rsidP="003F0BCE">
      <w:pPr>
        <w:pStyle w:val="a3"/>
        <w:numPr>
          <w:ilvl w:val="0"/>
          <w:numId w:val="18"/>
        </w:numPr>
        <w:spacing w:before="120" w:after="120" w:line="360" w:lineRule="auto"/>
        <w:ind w:left="-199" w:hanging="426"/>
        <w:contextualSpacing/>
        <w:jc w:val="both"/>
        <w:rPr>
          <w:rFonts w:ascii="David" w:hAnsi="David" w:cs="David"/>
        </w:rPr>
      </w:pPr>
      <w:r w:rsidRPr="009225F0">
        <w:rPr>
          <w:rFonts w:ascii="David" w:hAnsi="David" w:cs="David"/>
          <w:rtl/>
        </w:rPr>
        <w:t>א</w:t>
      </w:r>
      <w:r w:rsidRPr="009225F0">
        <w:rPr>
          <w:rFonts w:ascii="David" w:hAnsi="David" w:cs="David" w:hint="cs"/>
          <w:rtl/>
        </w:rPr>
        <w:t xml:space="preserve">שת </w:t>
      </w:r>
      <w:r w:rsidRPr="009225F0">
        <w:rPr>
          <w:rFonts w:ascii="David" w:hAnsi="David" w:cs="David"/>
          <w:rtl/>
        </w:rPr>
        <w:t>הקשר למכרז זה הינ</w:t>
      </w:r>
      <w:r w:rsidRPr="009225F0">
        <w:rPr>
          <w:rFonts w:ascii="David" w:hAnsi="David" w:cs="David" w:hint="cs"/>
          <w:rtl/>
        </w:rPr>
        <w:t>ה</w:t>
      </w:r>
      <w:r w:rsidRPr="009225F0">
        <w:rPr>
          <w:rFonts w:ascii="David" w:hAnsi="David" w:cs="David"/>
          <w:rtl/>
        </w:rPr>
        <w:t xml:space="preserve"> </w:t>
      </w:r>
      <w:r w:rsidRPr="009225F0">
        <w:rPr>
          <w:rFonts w:ascii="David" w:hAnsi="David" w:cs="David" w:hint="cs"/>
          <w:rtl/>
        </w:rPr>
        <w:t>גב' ימית שמחוביץ</w:t>
      </w:r>
      <w:r w:rsidRPr="009225F0">
        <w:rPr>
          <w:rFonts w:ascii="David" w:hAnsi="David" w:cs="David"/>
          <w:rtl/>
        </w:rPr>
        <w:t>, דוא"ל:</w:t>
      </w:r>
      <w:r w:rsidR="003F0BCE" w:rsidRPr="009225F0">
        <w:t>idea@mof.gov.il</w:t>
      </w:r>
    </w:p>
    <w:p w:rsidR="00AE04AD" w:rsidRPr="00A76A5D" w:rsidRDefault="00AE04AD" w:rsidP="003F0BCE">
      <w:pPr>
        <w:pStyle w:val="a3"/>
        <w:numPr>
          <w:ilvl w:val="0"/>
          <w:numId w:val="18"/>
        </w:numPr>
        <w:spacing w:before="120" w:after="120" w:line="360" w:lineRule="auto"/>
        <w:ind w:left="-199"/>
        <w:contextualSpacing/>
        <w:jc w:val="both"/>
        <w:rPr>
          <w:rFonts w:ascii="David" w:hAnsi="David" w:cs="David"/>
        </w:rPr>
      </w:pPr>
      <w:r w:rsidRPr="003F0BCE">
        <w:rPr>
          <w:rFonts w:ascii="David" w:hAnsi="David" w:cs="David" w:hint="eastAsia"/>
          <w:rtl/>
        </w:rPr>
        <w:t>כנס</w:t>
      </w:r>
      <w:r w:rsidRPr="003F0BCE">
        <w:rPr>
          <w:rFonts w:ascii="David" w:hAnsi="David" w:cs="David"/>
          <w:rtl/>
        </w:rPr>
        <w:t xml:space="preserve"> המציעים (רשות) יתקיים </w:t>
      </w:r>
      <w:r w:rsidRPr="003F0BCE">
        <w:rPr>
          <w:rFonts w:ascii="David" w:hAnsi="David" w:cs="David" w:hint="eastAsia"/>
          <w:rtl/>
        </w:rPr>
        <w:t>באופן</w:t>
      </w:r>
      <w:r w:rsidRPr="003F0BCE">
        <w:rPr>
          <w:rFonts w:ascii="David" w:hAnsi="David" w:cs="David"/>
          <w:rtl/>
        </w:rPr>
        <w:t xml:space="preserve"> </w:t>
      </w:r>
      <w:r w:rsidRPr="003F0BCE">
        <w:rPr>
          <w:rFonts w:ascii="David" w:hAnsi="David" w:cs="David" w:hint="eastAsia"/>
          <w:rtl/>
        </w:rPr>
        <w:t>מקוון</w:t>
      </w:r>
      <w:r w:rsidRPr="003F0BCE">
        <w:rPr>
          <w:rFonts w:ascii="David" w:hAnsi="David" w:cs="David"/>
          <w:rtl/>
        </w:rPr>
        <w:t xml:space="preserve">, </w:t>
      </w:r>
      <w:r w:rsidRPr="003F0BCE">
        <w:rPr>
          <w:rFonts w:ascii="David" w:hAnsi="David" w:cs="David" w:hint="eastAsia"/>
          <w:rtl/>
        </w:rPr>
        <w:t>במועד</w:t>
      </w:r>
      <w:r w:rsidRPr="003F0BCE">
        <w:rPr>
          <w:rFonts w:ascii="David" w:hAnsi="David" w:cs="David"/>
          <w:rtl/>
        </w:rPr>
        <w:t xml:space="preserve"> </w:t>
      </w:r>
      <w:r w:rsidRPr="003F0BCE">
        <w:rPr>
          <w:rFonts w:ascii="David" w:hAnsi="David" w:cs="David" w:hint="eastAsia"/>
          <w:rtl/>
        </w:rPr>
        <w:t>שיפורסם</w:t>
      </w:r>
      <w:r w:rsidRPr="003F0BCE">
        <w:rPr>
          <w:rFonts w:ascii="David" w:hAnsi="David" w:cs="David"/>
          <w:rtl/>
        </w:rPr>
        <w:t xml:space="preserve"> </w:t>
      </w:r>
      <w:r w:rsidRPr="003F0BCE">
        <w:rPr>
          <w:rFonts w:ascii="David" w:hAnsi="David" w:cs="David" w:hint="eastAsia"/>
          <w:rtl/>
        </w:rPr>
        <w:t>על</w:t>
      </w:r>
      <w:r w:rsidRPr="003F0BCE">
        <w:rPr>
          <w:rFonts w:ascii="David" w:hAnsi="David" w:cs="David"/>
          <w:rtl/>
        </w:rPr>
        <w:t xml:space="preserve"> </w:t>
      </w:r>
      <w:r w:rsidRPr="003F0BCE">
        <w:rPr>
          <w:rFonts w:ascii="David" w:hAnsi="David" w:cs="David" w:hint="eastAsia"/>
          <w:rtl/>
        </w:rPr>
        <w:t>ידי</w:t>
      </w:r>
      <w:r w:rsidRPr="003F0BCE">
        <w:rPr>
          <w:rFonts w:ascii="David" w:hAnsi="David" w:cs="David"/>
          <w:rtl/>
        </w:rPr>
        <w:t xml:space="preserve"> </w:t>
      </w:r>
      <w:r w:rsidRPr="003F0BCE">
        <w:rPr>
          <w:rFonts w:ascii="David" w:hAnsi="David" w:cs="David" w:hint="eastAsia"/>
          <w:rtl/>
        </w:rPr>
        <w:t>עורך</w:t>
      </w:r>
      <w:r w:rsidRPr="003F0BCE">
        <w:rPr>
          <w:rFonts w:ascii="David" w:hAnsi="David" w:cs="David"/>
          <w:rtl/>
        </w:rPr>
        <w:t xml:space="preserve"> </w:t>
      </w:r>
      <w:r w:rsidRPr="003F0BCE">
        <w:rPr>
          <w:rFonts w:ascii="David" w:hAnsi="David" w:cs="David" w:hint="eastAsia"/>
          <w:rtl/>
        </w:rPr>
        <w:t>המכרז</w:t>
      </w:r>
      <w:r w:rsidRPr="003F0BCE">
        <w:rPr>
          <w:rFonts w:ascii="David" w:hAnsi="David" w:cs="David"/>
          <w:rtl/>
        </w:rPr>
        <w:t xml:space="preserve"> </w:t>
      </w:r>
      <w:r w:rsidRPr="003F0BCE">
        <w:rPr>
          <w:rFonts w:ascii="David" w:hAnsi="David" w:cs="David" w:hint="eastAsia"/>
          <w:rtl/>
        </w:rPr>
        <w:t>ב</w:t>
      </w:r>
      <w:r w:rsidR="00A76A5D">
        <w:rPr>
          <w:rFonts w:ascii="David" w:hAnsi="David" w:cs="David" w:hint="cs"/>
          <w:rtl/>
        </w:rPr>
        <w:t>דף המכרז ב</w:t>
      </w:r>
      <w:r w:rsidRPr="003F0BCE">
        <w:rPr>
          <w:rFonts w:ascii="David" w:hAnsi="David" w:cs="David" w:hint="eastAsia"/>
          <w:rtl/>
        </w:rPr>
        <w:t>אתר</w:t>
      </w:r>
      <w:r w:rsidRPr="003F0BCE">
        <w:rPr>
          <w:rFonts w:ascii="David" w:hAnsi="David" w:cs="David"/>
          <w:rtl/>
        </w:rPr>
        <w:t xml:space="preserve"> </w:t>
      </w:r>
      <w:r w:rsidR="00B81843">
        <w:rPr>
          <w:rFonts w:ascii="David" w:hAnsi="David" w:cs="David" w:hint="cs"/>
          <w:rtl/>
        </w:rPr>
        <w:t xml:space="preserve">האינטרנט </w:t>
      </w:r>
      <w:r w:rsidR="00A76A5D" w:rsidRPr="003F0BCE">
        <w:rPr>
          <w:rFonts w:ascii="David" w:hAnsi="David" w:cs="David" w:hint="eastAsia"/>
          <w:rtl/>
        </w:rPr>
        <w:t>של</w:t>
      </w:r>
      <w:r w:rsidR="00A76A5D" w:rsidRPr="003F0BCE">
        <w:rPr>
          <w:rFonts w:ascii="David" w:hAnsi="David" w:cs="David"/>
          <w:rtl/>
        </w:rPr>
        <w:t xml:space="preserve"> </w:t>
      </w:r>
      <w:r w:rsidRPr="003F0BCE">
        <w:rPr>
          <w:rFonts w:ascii="David" w:hAnsi="David" w:cs="David" w:hint="eastAsia"/>
          <w:rtl/>
        </w:rPr>
        <w:t>מינהל</w:t>
      </w:r>
      <w:r w:rsidRPr="003F0BCE">
        <w:rPr>
          <w:rFonts w:ascii="David" w:hAnsi="David" w:cs="David"/>
          <w:rtl/>
        </w:rPr>
        <w:t xml:space="preserve"> </w:t>
      </w:r>
      <w:r w:rsidRPr="003F0BCE">
        <w:rPr>
          <w:rFonts w:ascii="David" w:hAnsi="David" w:cs="David" w:hint="eastAsia"/>
          <w:rtl/>
        </w:rPr>
        <w:t>הרכש</w:t>
      </w:r>
      <w:r w:rsidRPr="003F0BCE">
        <w:rPr>
          <w:rFonts w:ascii="David" w:hAnsi="David" w:cs="David"/>
          <w:rtl/>
        </w:rPr>
        <w:t xml:space="preserve"> </w:t>
      </w:r>
      <w:r w:rsidRPr="003F0BCE">
        <w:rPr>
          <w:rFonts w:ascii="David" w:hAnsi="David" w:cs="David" w:hint="eastAsia"/>
          <w:rtl/>
        </w:rPr>
        <w:t>הממשלתי</w:t>
      </w:r>
      <w:r w:rsidRPr="003F0BCE">
        <w:rPr>
          <w:rFonts w:ascii="David" w:hAnsi="David" w:cs="David"/>
          <w:rtl/>
        </w:rPr>
        <w:t>.</w:t>
      </w:r>
    </w:p>
    <w:p w:rsidR="00AE04AD" w:rsidRPr="003F0BCE" w:rsidRDefault="00AE04AD" w:rsidP="003F0BCE">
      <w:pPr>
        <w:pStyle w:val="a3"/>
        <w:numPr>
          <w:ilvl w:val="0"/>
          <w:numId w:val="18"/>
        </w:numPr>
        <w:spacing w:before="120" w:after="120" w:line="360" w:lineRule="auto"/>
        <w:ind w:left="-199"/>
        <w:contextualSpacing/>
        <w:jc w:val="both"/>
        <w:rPr>
          <w:rFonts w:ascii="David" w:hAnsi="David" w:cs="David"/>
        </w:rPr>
      </w:pPr>
      <w:r w:rsidRPr="003F0BCE">
        <w:rPr>
          <w:rFonts w:ascii="David" w:hAnsi="David" w:cs="David" w:hint="eastAsia"/>
          <w:rtl/>
        </w:rPr>
        <w:t>מועד</w:t>
      </w:r>
      <w:r w:rsidRPr="003F0BCE">
        <w:rPr>
          <w:rFonts w:ascii="David" w:hAnsi="David" w:cs="David"/>
          <w:rtl/>
        </w:rPr>
        <w:t xml:space="preserve"> אחרון להגשת שאלות הבהרה </w:t>
      </w:r>
      <w:r w:rsidR="00A76A5D" w:rsidRPr="003F0BCE">
        <w:rPr>
          <w:rFonts w:ascii="David" w:hAnsi="David" w:cs="David" w:hint="eastAsia"/>
          <w:rtl/>
        </w:rPr>
        <w:t>יפורסם</w:t>
      </w:r>
      <w:r w:rsidR="00A76A5D" w:rsidRPr="003F0BCE">
        <w:rPr>
          <w:rFonts w:ascii="David" w:hAnsi="David" w:cs="David"/>
          <w:rtl/>
        </w:rPr>
        <w:t xml:space="preserve"> על ידי עורך המכרז, </w:t>
      </w:r>
      <w:r w:rsidRPr="003F0BCE">
        <w:rPr>
          <w:rFonts w:ascii="David" w:hAnsi="David" w:cs="David" w:hint="eastAsia"/>
          <w:rtl/>
        </w:rPr>
        <w:t>ב</w:t>
      </w:r>
      <w:r w:rsidR="00A76A5D" w:rsidRPr="003F0BCE">
        <w:rPr>
          <w:rFonts w:ascii="David" w:hAnsi="David" w:cs="David" w:hint="eastAsia"/>
          <w:rtl/>
        </w:rPr>
        <w:t>דף</w:t>
      </w:r>
      <w:r w:rsidR="00A76A5D" w:rsidRPr="003F0BCE">
        <w:rPr>
          <w:rFonts w:ascii="David" w:hAnsi="David" w:cs="David"/>
          <w:rtl/>
        </w:rPr>
        <w:t xml:space="preserve"> </w:t>
      </w:r>
      <w:r w:rsidR="00A76A5D" w:rsidRPr="003F0BCE">
        <w:rPr>
          <w:rFonts w:ascii="David" w:hAnsi="David" w:cs="David" w:hint="eastAsia"/>
          <w:rtl/>
        </w:rPr>
        <w:t>המכרז</w:t>
      </w:r>
      <w:r w:rsidR="00A76A5D" w:rsidRPr="003F0BCE">
        <w:rPr>
          <w:rFonts w:ascii="David" w:hAnsi="David" w:cs="David"/>
          <w:rtl/>
        </w:rPr>
        <w:t xml:space="preserve"> </w:t>
      </w:r>
      <w:r w:rsidR="00A76A5D" w:rsidRPr="003F0BCE">
        <w:rPr>
          <w:rFonts w:ascii="David" w:hAnsi="David" w:cs="David" w:hint="eastAsia"/>
          <w:rtl/>
        </w:rPr>
        <w:t>ב</w:t>
      </w:r>
      <w:r w:rsidRPr="003F0BCE">
        <w:rPr>
          <w:rFonts w:ascii="David" w:hAnsi="David" w:cs="David" w:hint="eastAsia"/>
          <w:rtl/>
        </w:rPr>
        <w:t>אתר</w:t>
      </w:r>
      <w:r w:rsidRPr="003F0BCE">
        <w:rPr>
          <w:rFonts w:ascii="David" w:hAnsi="David" w:cs="David"/>
          <w:rtl/>
        </w:rPr>
        <w:t xml:space="preserve"> </w:t>
      </w:r>
      <w:r w:rsidRPr="003F0BCE">
        <w:rPr>
          <w:rFonts w:ascii="David" w:hAnsi="David" w:cs="David" w:hint="eastAsia"/>
          <w:rtl/>
        </w:rPr>
        <w:t>האינטרנט</w:t>
      </w:r>
      <w:r w:rsidR="00A76A5D" w:rsidRPr="003F0BCE">
        <w:rPr>
          <w:rFonts w:ascii="David" w:hAnsi="David" w:cs="David"/>
          <w:rtl/>
        </w:rPr>
        <w:t xml:space="preserve"> של מינהל </w:t>
      </w:r>
      <w:r w:rsidR="00A76A5D" w:rsidRPr="003F0BCE">
        <w:rPr>
          <w:rFonts w:ascii="David" w:hAnsi="David" w:cs="David" w:hint="eastAsia"/>
          <w:rtl/>
        </w:rPr>
        <w:t>הרכש</w:t>
      </w:r>
      <w:r w:rsidR="00A76A5D" w:rsidRPr="003F0BCE">
        <w:rPr>
          <w:rFonts w:ascii="David" w:hAnsi="David" w:cs="David"/>
          <w:rtl/>
        </w:rPr>
        <w:t xml:space="preserve"> </w:t>
      </w:r>
      <w:r w:rsidR="00A76A5D" w:rsidRPr="003F0BCE">
        <w:rPr>
          <w:rFonts w:ascii="David" w:hAnsi="David" w:cs="David" w:hint="eastAsia"/>
          <w:rtl/>
        </w:rPr>
        <w:t>הממשלתי</w:t>
      </w:r>
      <w:r w:rsidRPr="003F0BCE">
        <w:rPr>
          <w:rFonts w:ascii="David" w:hAnsi="David" w:cs="David"/>
          <w:rtl/>
        </w:rPr>
        <w:t>.</w:t>
      </w:r>
    </w:p>
    <w:p w:rsidR="00A7089D" w:rsidRPr="003F0BCE" w:rsidRDefault="00A76A5D" w:rsidP="003F0BCE">
      <w:pPr>
        <w:pStyle w:val="a3"/>
        <w:numPr>
          <w:ilvl w:val="0"/>
          <w:numId w:val="18"/>
        </w:numPr>
        <w:spacing w:before="120" w:after="120" w:line="360" w:lineRule="auto"/>
        <w:ind w:left="-199"/>
        <w:contextualSpacing/>
        <w:jc w:val="both"/>
        <w:rPr>
          <w:rFonts w:ascii="David" w:hAnsi="David" w:cs="David"/>
          <w:rtl/>
        </w:rPr>
      </w:pPr>
      <w:r>
        <w:rPr>
          <w:rFonts w:ascii="David" w:hAnsi="David" w:cs="David" w:hint="cs"/>
          <w:b/>
          <w:bCs/>
          <w:rtl/>
        </w:rPr>
        <w:t>המ</w:t>
      </w:r>
      <w:r w:rsidR="00A7089D" w:rsidRPr="003F0BCE">
        <w:rPr>
          <w:rFonts w:ascii="David" w:hAnsi="David" w:cs="David" w:hint="eastAsia"/>
          <w:b/>
          <w:bCs/>
          <w:rtl/>
        </w:rPr>
        <w:t>ועד</w:t>
      </w:r>
      <w:r w:rsidR="00A7089D" w:rsidRPr="003F0BCE">
        <w:rPr>
          <w:rFonts w:ascii="David" w:hAnsi="David" w:cs="David"/>
          <w:b/>
          <w:bCs/>
          <w:rtl/>
        </w:rPr>
        <w:t xml:space="preserve"> </w:t>
      </w:r>
      <w:r w:rsidR="00A7089D" w:rsidRPr="003F0BCE">
        <w:rPr>
          <w:rFonts w:ascii="David" w:hAnsi="David" w:cs="David" w:hint="eastAsia"/>
          <w:b/>
          <w:bCs/>
          <w:rtl/>
        </w:rPr>
        <w:t>אחרון</w:t>
      </w:r>
      <w:r w:rsidR="00A7089D" w:rsidRPr="003F0BCE">
        <w:rPr>
          <w:rFonts w:ascii="David" w:hAnsi="David" w:cs="David"/>
          <w:b/>
          <w:bCs/>
          <w:rtl/>
        </w:rPr>
        <w:t xml:space="preserve"> </w:t>
      </w:r>
      <w:r w:rsidR="00A7089D" w:rsidRPr="003F0BCE">
        <w:rPr>
          <w:rFonts w:ascii="David" w:hAnsi="David" w:cs="David" w:hint="eastAsia"/>
          <w:b/>
          <w:bCs/>
          <w:rtl/>
        </w:rPr>
        <w:t>להגש</w:t>
      </w:r>
      <w:r w:rsidR="00084849" w:rsidRPr="003F0BCE">
        <w:rPr>
          <w:rFonts w:ascii="David" w:hAnsi="David" w:cs="David" w:hint="eastAsia"/>
          <w:b/>
          <w:bCs/>
          <w:rtl/>
        </w:rPr>
        <w:t>ת</w:t>
      </w:r>
      <w:r w:rsidR="00084849" w:rsidRPr="003F0BCE">
        <w:rPr>
          <w:rFonts w:ascii="David" w:hAnsi="David" w:cs="David"/>
          <w:b/>
          <w:bCs/>
          <w:rtl/>
        </w:rPr>
        <w:t xml:space="preserve"> הצעות הינו </w:t>
      </w:r>
      <w:r w:rsidR="00FB5AAB" w:rsidRPr="003F0BCE">
        <w:rPr>
          <w:rFonts w:ascii="David" w:hAnsi="David" w:cs="David"/>
          <w:b/>
          <w:bCs/>
          <w:rtl/>
        </w:rPr>
        <w:t xml:space="preserve">15 </w:t>
      </w:r>
      <w:r w:rsidR="00FB5AAB" w:rsidRPr="003F0BCE">
        <w:rPr>
          <w:rFonts w:ascii="David" w:hAnsi="David" w:cs="David" w:hint="eastAsia"/>
          <w:b/>
          <w:bCs/>
          <w:rtl/>
        </w:rPr>
        <w:t>בפברואר</w:t>
      </w:r>
      <w:r w:rsidR="00FB5AAB" w:rsidRPr="003F0BCE">
        <w:rPr>
          <w:rFonts w:ascii="David" w:hAnsi="David" w:cs="David"/>
          <w:b/>
          <w:bCs/>
          <w:rtl/>
        </w:rPr>
        <w:t xml:space="preserve"> 2022</w:t>
      </w:r>
      <w:r w:rsidR="00084849" w:rsidRPr="003F0BCE">
        <w:rPr>
          <w:rFonts w:ascii="David" w:hAnsi="David" w:cs="David"/>
          <w:b/>
          <w:bCs/>
          <w:rtl/>
        </w:rPr>
        <w:t xml:space="preserve"> בשעה 1</w:t>
      </w:r>
      <w:r w:rsidR="00FB5AAB" w:rsidRPr="003F0BCE">
        <w:rPr>
          <w:rFonts w:ascii="David" w:hAnsi="David" w:cs="David"/>
          <w:b/>
          <w:bCs/>
          <w:rtl/>
        </w:rPr>
        <w:t>3</w:t>
      </w:r>
      <w:r w:rsidR="00084849" w:rsidRPr="003F0BCE">
        <w:rPr>
          <w:rFonts w:ascii="David" w:hAnsi="David" w:cs="David"/>
          <w:b/>
          <w:bCs/>
          <w:rtl/>
        </w:rPr>
        <w:t>:00.</w:t>
      </w:r>
    </w:p>
    <w:p w:rsidR="00FB5AAB" w:rsidRDefault="00FB5AAB" w:rsidP="003F0BCE">
      <w:pPr>
        <w:pStyle w:val="a3"/>
        <w:numPr>
          <w:ilvl w:val="0"/>
          <w:numId w:val="18"/>
        </w:numPr>
        <w:spacing w:before="120" w:after="120" w:line="360" w:lineRule="auto"/>
        <w:ind w:left="-199"/>
        <w:contextualSpacing/>
        <w:jc w:val="both"/>
        <w:rPr>
          <w:rFonts w:ascii="David" w:hAnsi="David" w:cs="David"/>
        </w:rPr>
      </w:pPr>
      <w:r>
        <w:rPr>
          <w:rFonts w:ascii="David" w:hAnsi="David" w:cs="David" w:hint="cs"/>
          <w:rtl/>
        </w:rPr>
        <w:t xml:space="preserve">הצעות למכרז </w:t>
      </w:r>
      <w:r w:rsidR="00B81843">
        <w:rPr>
          <w:rFonts w:ascii="David" w:hAnsi="David" w:cs="David" w:hint="cs"/>
          <w:rtl/>
        </w:rPr>
        <w:t xml:space="preserve">תוגשנה </w:t>
      </w:r>
      <w:r>
        <w:rPr>
          <w:rFonts w:ascii="David" w:hAnsi="David" w:cs="David" w:hint="cs"/>
          <w:rtl/>
        </w:rPr>
        <w:t xml:space="preserve">לתיבת מכרזים דיגיטלית. הוראות פרטניות לגבי ההגשה יפורסמו על ידי עורך המכרז, באתר </w:t>
      </w:r>
      <w:r w:rsidR="00B81843">
        <w:rPr>
          <w:rFonts w:ascii="David" w:hAnsi="David" w:cs="David" w:hint="cs"/>
          <w:rtl/>
        </w:rPr>
        <w:t xml:space="preserve">האינטרנט של </w:t>
      </w:r>
      <w:r>
        <w:rPr>
          <w:rFonts w:ascii="David" w:hAnsi="David" w:cs="David" w:hint="cs"/>
          <w:rtl/>
        </w:rPr>
        <w:t>מינהל הרכש</w:t>
      </w:r>
      <w:r w:rsidR="00B81843">
        <w:rPr>
          <w:rFonts w:ascii="David" w:hAnsi="David" w:cs="David" w:hint="cs"/>
          <w:rtl/>
        </w:rPr>
        <w:t xml:space="preserve"> הממשלתי</w:t>
      </w:r>
      <w:r>
        <w:rPr>
          <w:rFonts w:ascii="David" w:hAnsi="David" w:cs="David" w:hint="cs"/>
          <w:rtl/>
        </w:rPr>
        <w:t xml:space="preserve"> ובמסמכי המכרז.</w:t>
      </w:r>
    </w:p>
    <w:p w:rsidR="00A76A5D" w:rsidRDefault="00A76A5D" w:rsidP="003F0BCE">
      <w:pPr>
        <w:pStyle w:val="a3"/>
        <w:numPr>
          <w:ilvl w:val="0"/>
          <w:numId w:val="18"/>
        </w:numPr>
        <w:spacing w:before="120" w:after="120" w:line="360" w:lineRule="auto"/>
        <w:ind w:left="-199"/>
        <w:contextualSpacing/>
        <w:jc w:val="both"/>
        <w:rPr>
          <w:rFonts w:ascii="David" w:hAnsi="David" w:cs="David"/>
        </w:rPr>
      </w:pPr>
      <w:r>
        <w:rPr>
          <w:rFonts w:ascii="David" w:hAnsi="David" w:cs="David" w:hint="cs"/>
          <w:rtl/>
        </w:rPr>
        <w:t xml:space="preserve">כל שינוי ועדכון למכרז, לרבות שינוי במסמכי המכרז, בין אם מדובר בשינוי יזום של עורך המכרז ובין אם במענה לשאלות ההבהרה, </w:t>
      </w:r>
      <w:r w:rsidR="00FB5AAB" w:rsidRPr="00FB5AAB">
        <w:rPr>
          <w:rFonts w:ascii="David" w:hAnsi="David" w:cs="David"/>
          <w:rtl/>
        </w:rPr>
        <w:t xml:space="preserve">ובכלל זה </w:t>
      </w:r>
      <w:r>
        <w:rPr>
          <w:rFonts w:ascii="David" w:hAnsi="David" w:cs="David" w:hint="cs"/>
          <w:rtl/>
        </w:rPr>
        <w:t xml:space="preserve">שינוי </w:t>
      </w:r>
      <w:r w:rsidR="00FB5AAB" w:rsidRPr="00FB5AAB">
        <w:rPr>
          <w:rFonts w:ascii="David" w:hAnsi="David" w:cs="David"/>
          <w:rtl/>
        </w:rPr>
        <w:t>בתנאי הסף של המכרז</w:t>
      </w:r>
      <w:r w:rsidR="00B81843">
        <w:rPr>
          <w:rFonts w:ascii="David" w:hAnsi="David" w:cs="David" w:hint="cs"/>
          <w:rtl/>
        </w:rPr>
        <w:t>,</w:t>
      </w:r>
      <w:r w:rsidR="00FB5AAB" w:rsidRPr="00FB5AAB">
        <w:rPr>
          <w:rFonts w:ascii="David" w:hAnsi="David" w:cs="David"/>
          <w:rtl/>
        </w:rPr>
        <w:t xml:space="preserve"> יפורסמו ב</w:t>
      </w:r>
      <w:r>
        <w:rPr>
          <w:rFonts w:ascii="David" w:hAnsi="David" w:cs="David" w:hint="cs"/>
          <w:rtl/>
        </w:rPr>
        <w:t>דף המכרז שב</w:t>
      </w:r>
      <w:r w:rsidR="00FB5AAB" w:rsidRPr="00FB5AAB">
        <w:rPr>
          <w:rFonts w:ascii="David" w:hAnsi="David" w:cs="David"/>
          <w:rtl/>
        </w:rPr>
        <w:t xml:space="preserve">אתר </w:t>
      </w:r>
      <w:r>
        <w:rPr>
          <w:rFonts w:ascii="David" w:hAnsi="David" w:cs="David" w:hint="cs"/>
          <w:rtl/>
        </w:rPr>
        <w:t>האינטרנט של מנהל הרכש הממשלתי.</w:t>
      </w:r>
    </w:p>
    <w:p w:rsidR="00A76A5D" w:rsidRDefault="00C62546" w:rsidP="003F0BCE">
      <w:pPr>
        <w:pStyle w:val="a3"/>
        <w:numPr>
          <w:ilvl w:val="0"/>
          <w:numId w:val="18"/>
        </w:numPr>
        <w:spacing w:before="120" w:after="120" w:line="360" w:lineRule="auto"/>
        <w:ind w:left="-199"/>
        <w:contextualSpacing/>
        <w:jc w:val="both"/>
        <w:rPr>
          <w:rFonts w:ascii="David" w:hAnsi="David" w:cs="David"/>
        </w:rPr>
      </w:pPr>
      <w:r>
        <w:rPr>
          <w:rFonts w:cs="David" w:hint="cs"/>
          <w:rtl/>
        </w:rPr>
        <w:t xml:space="preserve">אין עורך המכרז מתחייב לבחור בכל הצעה שהיא. כמו כן, </w:t>
      </w:r>
      <w:r w:rsidR="00A76A5D" w:rsidRPr="003F0BCE">
        <w:rPr>
          <w:rFonts w:cs="David" w:hint="eastAsia"/>
          <w:rtl/>
        </w:rPr>
        <w:t>עורך</w:t>
      </w:r>
      <w:r w:rsidR="00A76A5D" w:rsidRPr="003F0BCE">
        <w:rPr>
          <w:rFonts w:cs="David"/>
          <w:rtl/>
        </w:rPr>
        <w:t xml:space="preserve"> </w:t>
      </w:r>
      <w:r w:rsidR="00A76A5D" w:rsidRPr="003F0BCE">
        <w:rPr>
          <w:rFonts w:cs="David" w:hint="eastAsia"/>
          <w:rtl/>
        </w:rPr>
        <w:t>המכרז</w:t>
      </w:r>
      <w:r w:rsidR="00A76A5D" w:rsidRPr="003F0BCE">
        <w:rPr>
          <w:rFonts w:cs="David"/>
          <w:rtl/>
        </w:rPr>
        <w:t xml:space="preserve"> </w:t>
      </w:r>
      <w:r w:rsidR="00A76A5D" w:rsidRPr="003F0BCE">
        <w:rPr>
          <w:rFonts w:cs="David" w:hint="eastAsia"/>
          <w:rtl/>
        </w:rPr>
        <w:t>רשאי</w:t>
      </w:r>
      <w:r w:rsidR="00A76A5D" w:rsidRPr="003F0BCE">
        <w:rPr>
          <w:rFonts w:cs="David"/>
          <w:rtl/>
        </w:rPr>
        <w:t xml:space="preserve"> </w:t>
      </w:r>
      <w:r w:rsidR="00A76A5D" w:rsidRPr="003F0BCE">
        <w:rPr>
          <w:rFonts w:cs="David" w:hint="eastAsia"/>
          <w:rtl/>
        </w:rPr>
        <w:t>מיוזמתו</w:t>
      </w:r>
      <w:r w:rsidR="00A76A5D" w:rsidRPr="003F0BCE">
        <w:rPr>
          <w:rFonts w:cs="David"/>
          <w:rtl/>
        </w:rPr>
        <w:t xml:space="preserve"> </w:t>
      </w:r>
      <w:r w:rsidR="00A76A5D" w:rsidRPr="003F0BCE">
        <w:rPr>
          <w:rFonts w:cs="David" w:hint="eastAsia"/>
          <w:rtl/>
        </w:rPr>
        <w:t>ו</w:t>
      </w:r>
      <w:r w:rsidR="00A76A5D" w:rsidRPr="003F0BCE">
        <w:rPr>
          <w:rFonts w:cs="David"/>
          <w:rtl/>
        </w:rPr>
        <w:t>על פי שיקול דעת</w:t>
      </w:r>
      <w:r w:rsidR="00A76A5D" w:rsidRPr="003F0BCE">
        <w:rPr>
          <w:rFonts w:cs="David" w:hint="eastAsia"/>
          <w:rtl/>
        </w:rPr>
        <w:t>ו</w:t>
      </w:r>
      <w:r w:rsidR="00A76A5D" w:rsidRPr="003F0BCE">
        <w:rPr>
          <w:rFonts w:cs="David"/>
          <w:rtl/>
        </w:rPr>
        <w:t xml:space="preserve">, לבטל את המכרז כולו או חלקו ולצאת למכרז חדש, לשנותו, לעדכנו, לרבות עדכוני מועדים הנקובים בו </w:t>
      </w:r>
      <w:r w:rsidR="00A76A5D" w:rsidRPr="003F0BCE">
        <w:rPr>
          <w:rFonts w:cs="David" w:hint="eastAsia"/>
          <w:rtl/>
        </w:rPr>
        <w:t>ו</w:t>
      </w:r>
      <w:r w:rsidR="00A76A5D" w:rsidRPr="003F0BCE">
        <w:rPr>
          <w:rFonts w:cs="David"/>
          <w:rtl/>
        </w:rPr>
        <w:t xml:space="preserve">לדחותו מסיבות תקציביות, ארגוניות או מכל סיבה אחרת, </w:t>
      </w:r>
      <w:r w:rsidR="00A76A5D" w:rsidRPr="003F0BCE">
        <w:rPr>
          <w:rFonts w:cs="David" w:hint="eastAsia"/>
          <w:rtl/>
        </w:rPr>
        <w:t>והכל</w:t>
      </w:r>
      <w:r w:rsidR="00A76A5D" w:rsidRPr="003F0BCE">
        <w:rPr>
          <w:rFonts w:cs="David"/>
          <w:rtl/>
        </w:rPr>
        <w:t xml:space="preserve"> לפי שיקול דעתו הבלעדי. שינויים כאמור </w:t>
      </w:r>
      <w:r w:rsidR="00A76A5D" w:rsidRPr="003F0BCE">
        <w:rPr>
          <w:rFonts w:ascii="David" w:hAnsi="David" w:cs="David"/>
          <w:rtl/>
        </w:rPr>
        <w:t xml:space="preserve">(לרבות המועד האחרון להגשת הצעות) </w:t>
      </w:r>
      <w:r w:rsidR="00A76A5D" w:rsidRPr="003F0BCE">
        <w:rPr>
          <w:rFonts w:cs="David" w:hint="eastAsia"/>
          <w:rtl/>
        </w:rPr>
        <w:t>יפורסמו</w:t>
      </w:r>
      <w:r w:rsidR="00A76A5D" w:rsidRPr="003F0BCE">
        <w:rPr>
          <w:rFonts w:cs="David"/>
          <w:rtl/>
        </w:rPr>
        <w:t xml:space="preserve"> באתר האינטרנט של המכרז. </w:t>
      </w:r>
    </w:p>
    <w:p w:rsidR="00C62546" w:rsidRPr="003F0BCE" w:rsidRDefault="00C62546" w:rsidP="003F0BCE">
      <w:pPr>
        <w:pStyle w:val="a3"/>
        <w:numPr>
          <w:ilvl w:val="0"/>
          <w:numId w:val="18"/>
        </w:numPr>
        <w:spacing w:before="120" w:after="120" w:line="360" w:lineRule="auto"/>
        <w:ind w:left="-199"/>
        <w:contextualSpacing/>
        <w:jc w:val="both"/>
        <w:rPr>
          <w:rFonts w:ascii="David" w:hAnsi="David" w:cs="David"/>
        </w:rPr>
      </w:pPr>
      <w:r w:rsidRPr="00937F76">
        <w:rPr>
          <w:rFonts w:ascii="David" w:hAnsi="David" w:cs="David" w:hint="cs"/>
          <w:rtl/>
        </w:rPr>
        <w:t>יודגש, כי במקרה של אי-התאמה בין התנאים המפורטים לעיל לבין הרשום במסמכי המכרז, יקבעו מסמכי המכרז.</w:t>
      </w:r>
    </w:p>
    <w:p w:rsidR="008F6C5E" w:rsidRPr="008F6C5E" w:rsidRDefault="008F6C5E" w:rsidP="006401E1">
      <w:pPr>
        <w:jc w:val="both"/>
        <w:rPr>
          <w:rFonts w:ascii="David" w:hAnsi="David" w:cs="David"/>
          <w:shd w:val="clear" w:color="auto" w:fill="FFFFFF"/>
          <w:rtl/>
        </w:rPr>
      </w:pPr>
    </w:p>
    <w:sectPr w:rsidR="008F6C5E" w:rsidRPr="008F6C5E" w:rsidSect="008D04B8">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610" w:rsidRDefault="00F81610" w:rsidP="001E249A">
      <w:r>
        <w:separator/>
      </w:r>
    </w:p>
  </w:endnote>
  <w:endnote w:type="continuationSeparator" w:id="0">
    <w:p w:rsidR="00F81610" w:rsidRDefault="00F81610" w:rsidP="001E24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610" w:rsidRDefault="00F81610" w:rsidP="001E249A">
      <w:r>
        <w:separator/>
      </w:r>
    </w:p>
  </w:footnote>
  <w:footnote w:type="continuationSeparator" w:id="0">
    <w:p w:rsidR="00F81610" w:rsidRDefault="00F81610" w:rsidP="001E24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249A" w:rsidRPr="0031748F" w:rsidRDefault="001E249A" w:rsidP="001E249A">
    <w:pPr>
      <w:pStyle w:val="af"/>
      <w:jc w:val="center"/>
      <w:rPr>
        <w:rFonts w:ascii="David" w:hAnsi="David" w:cs="David"/>
        <w:b/>
        <w:bCs/>
        <w:szCs w:val="32"/>
        <w:rtl/>
      </w:rPr>
    </w:pPr>
    <w:r w:rsidRPr="0031748F">
      <w:rPr>
        <w:rFonts w:ascii="David" w:hAnsi="David" w:cs="David"/>
        <w:noProof/>
      </w:rPr>
      <w:drawing>
        <wp:anchor distT="0" distB="0" distL="114300" distR="114300" simplePos="0" relativeHeight="251659264" behindDoc="1" locked="0" layoutInCell="1" allowOverlap="1" wp14:anchorId="7D196738" wp14:editId="5299D8E9">
          <wp:simplePos x="0" y="0"/>
          <wp:positionH relativeFrom="column">
            <wp:posOffset>4987925</wp:posOffset>
          </wp:positionH>
          <wp:positionV relativeFrom="paragraph">
            <wp:posOffset>-146050</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1E249A" w:rsidRPr="0031748F" w:rsidRDefault="001E249A" w:rsidP="001E249A">
    <w:pPr>
      <w:pStyle w:val="af"/>
      <w:jc w:val="center"/>
      <w:rPr>
        <w:rFonts w:ascii="David" w:hAnsi="David" w:cs="David"/>
        <w:rtl/>
      </w:rPr>
    </w:pPr>
    <w:r w:rsidRPr="0031748F">
      <w:rPr>
        <w:rFonts w:ascii="David" w:hAnsi="David" w:cs="David"/>
        <w:b/>
        <w:bCs/>
        <w:szCs w:val="32"/>
        <w:rtl/>
      </w:rPr>
      <w:t>משרד האוצר</w:t>
    </w:r>
  </w:p>
  <w:p w:rsidR="001E249A" w:rsidRPr="0031748F" w:rsidRDefault="001E249A" w:rsidP="001E249A">
    <w:pPr>
      <w:pStyle w:val="af"/>
      <w:jc w:val="center"/>
      <w:rPr>
        <w:rFonts w:ascii="David" w:hAnsi="David" w:cs="David"/>
        <w:rtl/>
      </w:rPr>
    </w:pPr>
    <w:r w:rsidRPr="0031748F">
      <w:rPr>
        <w:rFonts w:ascii="David" w:hAnsi="David" w:cs="David"/>
        <w:b/>
        <w:bCs/>
        <w:rtl/>
      </w:rPr>
      <w:t>מינהל הרכש הממשלתי</w:t>
    </w:r>
  </w:p>
  <w:p w:rsidR="001E249A" w:rsidRDefault="001E249A">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7881FC0"/>
    <w:multiLevelType w:val="hybridMultilevel"/>
    <w:tmpl w:val="EDF09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1162716"/>
    <w:multiLevelType w:val="multilevel"/>
    <w:tmpl w:val="AFDE56A8"/>
    <w:lvl w:ilvl="0">
      <w:start w:val="1"/>
      <w:numFmt w:val="decimal"/>
      <w:lvlText w:val="%1."/>
      <w:lvlJc w:val="left"/>
      <w:pPr>
        <w:ind w:left="360" w:hanging="360"/>
      </w:pPr>
      <w:rPr>
        <w:lang w:val="en-US"/>
      </w:rPr>
    </w:lvl>
    <w:lvl w:ilvl="1">
      <w:start w:val="1"/>
      <w:numFmt w:val="decimal"/>
      <w:lvlText w:val="%2."/>
      <w:lvlJc w:val="left"/>
      <w:pPr>
        <w:ind w:left="792" w:hanging="432"/>
      </w:pPr>
      <w:rPr>
        <w:rFonts w:ascii="David" w:eastAsia="Times New Roman" w:hAnsi="David" w:cs="David"/>
        <w:b w:val="0"/>
        <w:bCs w:val="0"/>
        <w:lang w:val="en-US"/>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3420A0"/>
    <w:multiLevelType w:val="multilevel"/>
    <w:tmpl w:val="FF26F8DE"/>
    <w:lvl w:ilvl="0">
      <w:start w:val="1"/>
      <w:numFmt w:val="decimal"/>
      <w:lvlText w:val="%1."/>
      <w:lvlJc w:val="left"/>
      <w:pPr>
        <w:ind w:left="334" w:hanging="360"/>
      </w:pPr>
      <w:rPr>
        <w:color w:val="auto"/>
      </w:rPr>
    </w:lvl>
    <w:lvl w:ilvl="1">
      <w:start w:val="1"/>
      <w:numFmt w:val="decimal"/>
      <w:lvlText w:val="%1.%2."/>
      <w:lvlJc w:val="left"/>
      <w:pPr>
        <w:ind w:left="766" w:hanging="432"/>
      </w:pPr>
      <w:rPr>
        <w:rFonts w:hint="default"/>
        <w:b/>
        <w:bCs/>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6" w15:restartNumberingAfterBreak="0">
    <w:nsid w:val="21F8699D"/>
    <w:multiLevelType w:val="multilevel"/>
    <w:tmpl w:val="06B0F95C"/>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B8F148F"/>
    <w:multiLevelType w:val="hybridMultilevel"/>
    <w:tmpl w:val="BCCA35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454EB4"/>
    <w:multiLevelType w:val="hybridMultilevel"/>
    <w:tmpl w:val="B6103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37C3A79"/>
    <w:multiLevelType w:val="multilevel"/>
    <w:tmpl w:val="DF0C86D6"/>
    <w:lvl w:ilvl="0">
      <w:start w:val="6"/>
      <w:numFmt w:val="decimal"/>
      <w:lvlText w:val="%1."/>
      <w:lvlJc w:val="left"/>
      <w:pPr>
        <w:ind w:left="510" w:hanging="510"/>
      </w:pPr>
      <w:rPr>
        <w:rFonts w:hint="default"/>
      </w:rPr>
    </w:lvl>
    <w:lvl w:ilvl="1">
      <w:start w:val="1"/>
      <w:numFmt w:val="decimal"/>
      <w:lvlText w:val="%1.%2."/>
      <w:lvlJc w:val="left"/>
      <w:pPr>
        <w:ind w:left="870" w:hanging="51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4A8469B5"/>
    <w:multiLevelType w:val="multilevel"/>
    <w:tmpl w:val="490E2FC8"/>
    <w:lvl w:ilvl="0">
      <w:start w:val="1"/>
      <w:numFmt w:val="decimal"/>
      <w:lvlText w:val="%1."/>
      <w:lvlJc w:val="left"/>
      <w:pPr>
        <w:ind w:left="360" w:hanging="360"/>
      </w:pPr>
      <w:rPr>
        <w:sz w:val="24"/>
        <w:szCs w:val="24"/>
      </w:rPr>
    </w:lvl>
    <w:lvl w:ilvl="1">
      <w:start w:val="1"/>
      <w:numFmt w:val="decimal"/>
      <w:lvlText w:val="%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B791F77"/>
    <w:multiLevelType w:val="multilevel"/>
    <w:tmpl w:val="A4B2F1EE"/>
    <w:lvl w:ilvl="0">
      <w:start w:val="4"/>
      <w:numFmt w:val="decimal"/>
      <w:lvlText w:val="%1."/>
      <w:lvlJc w:val="left"/>
      <w:pPr>
        <w:ind w:left="360" w:hanging="360"/>
      </w:pPr>
      <w:rPr>
        <w:rFonts w:hint="default"/>
      </w:rPr>
    </w:lvl>
    <w:lvl w:ilvl="1">
      <w:start w:val="1"/>
      <w:numFmt w:val="decimal"/>
      <w:lvlText w:val="%1.%2."/>
      <w:lvlJc w:val="left"/>
      <w:pPr>
        <w:ind w:left="161" w:hanging="360"/>
      </w:pPr>
      <w:rPr>
        <w:rFonts w:hint="default"/>
      </w:rPr>
    </w:lvl>
    <w:lvl w:ilvl="2">
      <w:start w:val="1"/>
      <w:numFmt w:val="decimal"/>
      <w:lvlText w:val="%1.%2.%3."/>
      <w:lvlJc w:val="left"/>
      <w:pPr>
        <w:ind w:left="322" w:hanging="720"/>
      </w:pPr>
      <w:rPr>
        <w:rFonts w:hint="default"/>
      </w:rPr>
    </w:lvl>
    <w:lvl w:ilvl="3">
      <w:start w:val="1"/>
      <w:numFmt w:val="decimal"/>
      <w:lvlText w:val="%1.%2.%3.%4."/>
      <w:lvlJc w:val="left"/>
      <w:pPr>
        <w:ind w:left="123" w:hanging="720"/>
      </w:pPr>
      <w:rPr>
        <w:rFonts w:hint="default"/>
      </w:rPr>
    </w:lvl>
    <w:lvl w:ilvl="4">
      <w:start w:val="1"/>
      <w:numFmt w:val="decimal"/>
      <w:lvlText w:val="%1.%2.%3.%4.%5."/>
      <w:lvlJc w:val="left"/>
      <w:pPr>
        <w:ind w:left="284" w:hanging="1080"/>
      </w:pPr>
      <w:rPr>
        <w:rFonts w:hint="default"/>
      </w:rPr>
    </w:lvl>
    <w:lvl w:ilvl="5">
      <w:start w:val="1"/>
      <w:numFmt w:val="decimal"/>
      <w:lvlText w:val="%1.%2.%3.%4.%5.%6."/>
      <w:lvlJc w:val="left"/>
      <w:pPr>
        <w:ind w:left="85" w:hanging="1080"/>
      </w:pPr>
      <w:rPr>
        <w:rFonts w:hint="default"/>
      </w:rPr>
    </w:lvl>
    <w:lvl w:ilvl="6">
      <w:start w:val="1"/>
      <w:numFmt w:val="decimal"/>
      <w:lvlText w:val="%1.%2.%3.%4.%5.%6.%7."/>
      <w:lvlJc w:val="left"/>
      <w:pPr>
        <w:ind w:left="246" w:hanging="1440"/>
      </w:pPr>
      <w:rPr>
        <w:rFonts w:hint="default"/>
      </w:rPr>
    </w:lvl>
    <w:lvl w:ilvl="7">
      <w:start w:val="1"/>
      <w:numFmt w:val="decimal"/>
      <w:lvlText w:val="%1.%2.%3.%4.%5.%6.%7.%8."/>
      <w:lvlJc w:val="left"/>
      <w:pPr>
        <w:ind w:left="47" w:hanging="1440"/>
      </w:pPr>
      <w:rPr>
        <w:rFonts w:hint="default"/>
      </w:rPr>
    </w:lvl>
    <w:lvl w:ilvl="8">
      <w:start w:val="1"/>
      <w:numFmt w:val="decimal"/>
      <w:lvlText w:val="%1.%2.%3.%4.%5.%6.%7.%8.%9."/>
      <w:lvlJc w:val="left"/>
      <w:pPr>
        <w:ind w:left="-152" w:hanging="1440"/>
      </w:pPr>
      <w:rPr>
        <w:rFonts w:hint="default"/>
      </w:rPr>
    </w:lvl>
  </w:abstractNum>
  <w:abstractNum w:abstractNumId="15" w15:restartNumberingAfterBreak="0">
    <w:nsid w:val="50F87368"/>
    <w:multiLevelType w:val="multilevel"/>
    <w:tmpl w:val="4B5210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5E2D1E57"/>
    <w:multiLevelType w:val="multilevel"/>
    <w:tmpl w:val="063A51D2"/>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17" w15:restartNumberingAfterBreak="0">
    <w:nsid w:val="78180E1C"/>
    <w:multiLevelType w:val="multilevel"/>
    <w:tmpl w:val="107CA44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79E93C6B"/>
    <w:multiLevelType w:val="hybridMultilevel"/>
    <w:tmpl w:val="97809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9"/>
  </w:num>
  <w:num w:numId="4">
    <w:abstractNumId w:val="8"/>
  </w:num>
  <w:num w:numId="5">
    <w:abstractNumId w:val="0"/>
  </w:num>
  <w:num w:numId="6">
    <w:abstractNumId w:val="10"/>
  </w:num>
  <w:num w:numId="7">
    <w:abstractNumId w:val="2"/>
  </w:num>
  <w:num w:numId="8">
    <w:abstractNumId w:val="11"/>
  </w:num>
  <w:num w:numId="9">
    <w:abstractNumId w:val="7"/>
  </w:num>
  <w:num w:numId="10">
    <w:abstractNumId w:val="13"/>
  </w:num>
  <w:num w:numId="11">
    <w:abstractNumId w:val="18"/>
  </w:num>
  <w:num w:numId="12">
    <w:abstractNumId w:val="1"/>
  </w:num>
  <w:num w:numId="13">
    <w:abstractNumId w:val="6"/>
  </w:num>
  <w:num w:numId="14">
    <w:abstractNumId w:val="15"/>
  </w:num>
  <w:num w:numId="15">
    <w:abstractNumId w:val="17"/>
  </w:num>
  <w:num w:numId="16">
    <w:abstractNumId w:val="16"/>
  </w:num>
  <w:num w:numId="17">
    <w:abstractNumId w:val="14"/>
  </w:num>
  <w:num w:numId="18">
    <w:abstractNumId w:val="1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010EC6"/>
    <w:rsid w:val="0003285C"/>
    <w:rsid w:val="0006690A"/>
    <w:rsid w:val="00084849"/>
    <w:rsid w:val="00127074"/>
    <w:rsid w:val="001355CC"/>
    <w:rsid w:val="00164AC3"/>
    <w:rsid w:val="001E249A"/>
    <w:rsid w:val="00294039"/>
    <w:rsid w:val="002A12C3"/>
    <w:rsid w:val="002A75D0"/>
    <w:rsid w:val="002B32A8"/>
    <w:rsid w:val="002C2347"/>
    <w:rsid w:val="00304D0B"/>
    <w:rsid w:val="00367837"/>
    <w:rsid w:val="0038755E"/>
    <w:rsid w:val="003A2931"/>
    <w:rsid w:val="003A3121"/>
    <w:rsid w:val="003C6BEE"/>
    <w:rsid w:val="003F0BCE"/>
    <w:rsid w:val="0042468D"/>
    <w:rsid w:val="00456121"/>
    <w:rsid w:val="004A0455"/>
    <w:rsid w:val="004C20B0"/>
    <w:rsid w:val="004C3232"/>
    <w:rsid w:val="004C5245"/>
    <w:rsid w:val="004F0D9C"/>
    <w:rsid w:val="00501E31"/>
    <w:rsid w:val="0056656E"/>
    <w:rsid w:val="005779D9"/>
    <w:rsid w:val="00584C23"/>
    <w:rsid w:val="005D3ED0"/>
    <w:rsid w:val="005E17B5"/>
    <w:rsid w:val="005E70B7"/>
    <w:rsid w:val="005F5A0D"/>
    <w:rsid w:val="006401E1"/>
    <w:rsid w:val="006B0FFD"/>
    <w:rsid w:val="006C3327"/>
    <w:rsid w:val="006E7154"/>
    <w:rsid w:val="0079700D"/>
    <w:rsid w:val="007B0134"/>
    <w:rsid w:val="0086434F"/>
    <w:rsid w:val="00880BE2"/>
    <w:rsid w:val="008905F8"/>
    <w:rsid w:val="008D04B8"/>
    <w:rsid w:val="008D2167"/>
    <w:rsid w:val="008E3617"/>
    <w:rsid w:val="008F6C5E"/>
    <w:rsid w:val="008F74D2"/>
    <w:rsid w:val="009225F0"/>
    <w:rsid w:val="009634B4"/>
    <w:rsid w:val="00991DF4"/>
    <w:rsid w:val="009B2177"/>
    <w:rsid w:val="00A07207"/>
    <w:rsid w:val="00A100A1"/>
    <w:rsid w:val="00A7089D"/>
    <w:rsid w:val="00A76A5D"/>
    <w:rsid w:val="00AA2EC0"/>
    <w:rsid w:val="00AB1563"/>
    <w:rsid w:val="00AB3C0B"/>
    <w:rsid w:val="00AC18EF"/>
    <w:rsid w:val="00AC7F89"/>
    <w:rsid w:val="00AE04AD"/>
    <w:rsid w:val="00AE26CE"/>
    <w:rsid w:val="00B24BC1"/>
    <w:rsid w:val="00B54B47"/>
    <w:rsid w:val="00B55924"/>
    <w:rsid w:val="00B81843"/>
    <w:rsid w:val="00C1206A"/>
    <w:rsid w:val="00C203D1"/>
    <w:rsid w:val="00C250BA"/>
    <w:rsid w:val="00C337C8"/>
    <w:rsid w:val="00C33CD1"/>
    <w:rsid w:val="00C62546"/>
    <w:rsid w:val="00C92DE6"/>
    <w:rsid w:val="00CA69FB"/>
    <w:rsid w:val="00D44AB7"/>
    <w:rsid w:val="00D56BD0"/>
    <w:rsid w:val="00D60B48"/>
    <w:rsid w:val="00D86CC3"/>
    <w:rsid w:val="00E16DBA"/>
    <w:rsid w:val="00E86533"/>
    <w:rsid w:val="00E86772"/>
    <w:rsid w:val="00EA0E5C"/>
    <w:rsid w:val="00EB22FD"/>
    <w:rsid w:val="00EE679B"/>
    <w:rsid w:val="00F053EF"/>
    <w:rsid w:val="00F74ECC"/>
    <w:rsid w:val="00F77579"/>
    <w:rsid w:val="00F81610"/>
    <w:rsid w:val="00FA1354"/>
    <w:rsid w:val="00FB2477"/>
    <w:rsid w:val="00FB5A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2E93807-B389-43B5-949A-558D3566E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aliases w:val="LP1,פיסקת רשימה1,List Paragraph1,פיסקת bullets,פיסקת רשימה11,נספח 2 מתוקן,x.x.x.x,List Paragraph_0,List Paragraph_1,lp1,FooterText,numbered,Paragraphe de liste1"/>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aliases w:val="LP1 תו,פיסקת רשימה1 תו,List Paragraph1 תו,פיסקת bullets תו,פיסקת רשימה11 תו,נספח 2 מתוקן תו,x.x.x.x תו,List Paragraph_0 תו,List Paragraph_1 תו,lp1 תו,FooterText תו,numbered תו,Paragraphe de liste1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character" w:styleId="a9">
    <w:name w:val="annotation reference"/>
    <w:basedOn w:val="a0"/>
    <w:uiPriority w:val="99"/>
    <w:semiHidden/>
    <w:unhideWhenUsed/>
    <w:rsid w:val="00D44AB7"/>
    <w:rPr>
      <w:sz w:val="16"/>
      <w:szCs w:val="16"/>
    </w:rPr>
  </w:style>
  <w:style w:type="paragraph" w:styleId="aa">
    <w:name w:val="annotation text"/>
    <w:basedOn w:val="a"/>
    <w:link w:val="ab"/>
    <w:uiPriority w:val="99"/>
    <w:semiHidden/>
    <w:unhideWhenUsed/>
    <w:rsid w:val="00D44AB7"/>
    <w:rPr>
      <w:sz w:val="20"/>
      <w:szCs w:val="20"/>
    </w:rPr>
  </w:style>
  <w:style w:type="character" w:customStyle="1" w:styleId="ab">
    <w:name w:val="טקסט הערה תו"/>
    <w:basedOn w:val="a0"/>
    <w:link w:val="aa"/>
    <w:uiPriority w:val="99"/>
    <w:semiHidden/>
    <w:rsid w:val="00D44AB7"/>
    <w:rPr>
      <w:rFonts w:ascii="Times New Roman" w:eastAsia="Times New Roman" w:hAnsi="Times New Roman" w:cs="Times New Roman"/>
      <w:sz w:val="20"/>
      <w:szCs w:val="20"/>
    </w:rPr>
  </w:style>
  <w:style w:type="paragraph" w:styleId="ac">
    <w:name w:val="annotation subject"/>
    <w:basedOn w:val="aa"/>
    <w:next w:val="aa"/>
    <w:link w:val="ad"/>
    <w:uiPriority w:val="99"/>
    <w:semiHidden/>
    <w:unhideWhenUsed/>
    <w:rsid w:val="00D44AB7"/>
    <w:rPr>
      <w:b/>
      <w:bCs/>
    </w:rPr>
  </w:style>
  <w:style w:type="character" w:customStyle="1" w:styleId="ad">
    <w:name w:val="נושא הערה תו"/>
    <w:basedOn w:val="ab"/>
    <w:link w:val="ac"/>
    <w:uiPriority w:val="99"/>
    <w:semiHidden/>
    <w:rsid w:val="00D44AB7"/>
    <w:rPr>
      <w:rFonts w:ascii="Times New Roman" w:eastAsia="Times New Roman" w:hAnsi="Times New Roman" w:cs="Times New Roman"/>
      <w:b/>
      <w:bCs/>
      <w:sz w:val="20"/>
      <w:szCs w:val="20"/>
    </w:rPr>
  </w:style>
  <w:style w:type="paragraph" w:customStyle="1" w:styleId="Normal3">
    <w:name w:val="Normal3"/>
    <w:basedOn w:val="a"/>
    <w:rsid w:val="004C20B0"/>
    <w:pPr>
      <w:keepLines/>
      <w:spacing w:before="120" w:line="360" w:lineRule="auto"/>
      <w:ind w:left="1617"/>
      <w:jc w:val="both"/>
    </w:pPr>
    <w:rPr>
      <w:rFonts w:cs="David"/>
    </w:rPr>
  </w:style>
  <w:style w:type="paragraph" w:styleId="ae">
    <w:name w:val="Revision"/>
    <w:hidden/>
    <w:uiPriority w:val="99"/>
    <w:semiHidden/>
    <w:rsid w:val="00F053EF"/>
    <w:pPr>
      <w:spacing w:after="0" w:line="240" w:lineRule="auto"/>
    </w:pPr>
    <w:rPr>
      <w:rFonts w:ascii="Times New Roman" w:eastAsia="Times New Roman" w:hAnsi="Times New Roman" w:cs="Times New Roman"/>
      <w:sz w:val="24"/>
      <w:szCs w:val="24"/>
    </w:rPr>
  </w:style>
  <w:style w:type="paragraph" w:styleId="af">
    <w:name w:val="header"/>
    <w:basedOn w:val="a"/>
    <w:link w:val="af0"/>
    <w:unhideWhenUsed/>
    <w:rsid w:val="001E249A"/>
    <w:pPr>
      <w:tabs>
        <w:tab w:val="center" w:pos="4153"/>
        <w:tab w:val="right" w:pos="8306"/>
      </w:tabs>
    </w:pPr>
  </w:style>
  <w:style w:type="character" w:customStyle="1" w:styleId="af0">
    <w:name w:val="כותרת עליונה תו"/>
    <w:basedOn w:val="a0"/>
    <w:link w:val="af"/>
    <w:rsid w:val="001E249A"/>
    <w:rPr>
      <w:rFonts w:ascii="Times New Roman" w:eastAsia="Times New Roman" w:hAnsi="Times New Roman" w:cs="Times New Roman"/>
      <w:sz w:val="24"/>
      <w:szCs w:val="24"/>
    </w:rPr>
  </w:style>
  <w:style w:type="paragraph" w:styleId="af1">
    <w:name w:val="footer"/>
    <w:basedOn w:val="a"/>
    <w:link w:val="af2"/>
    <w:uiPriority w:val="99"/>
    <w:unhideWhenUsed/>
    <w:rsid w:val="001E249A"/>
    <w:pPr>
      <w:tabs>
        <w:tab w:val="center" w:pos="4153"/>
        <w:tab w:val="right" w:pos="8306"/>
      </w:tabs>
    </w:pPr>
  </w:style>
  <w:style w:type="character" w:customStyle="1" w:styleId="af2">
    <w:name w:val="כותרת תחתונה תו"/>
    <w:basedOn w:val="a0"/>
    <w:link w:val="af1"/>
    <w:uiPriority w:val="99"/>
    <w:rsid w:val="001E249A"/>
    <w:rPr>
      <w:rFonts w:ascii="Times New Roman" w:eastAsia="Times New Roman" w:hAnsi="Times New Roman" w:cs="Times New Roman"/>
      <w:sz w:val="24"/>
      <w:szCs w:val="24"/>
    </w:rPr>
  </w:style>
  <w:style w:type="paragraph" w:customStyle="1" w:styleId="2-">
    <w:name w:val="2 - כותרת"/>
    <w:basedOn w:val="a"/>
    <w:qFormat/>
    <w:rsid w:val="0038755E"/>
    <w:pPr>
      <w:keepNext/>
      <w:keepLines/>
      <w:numPr>
        <w:ilvl w:val="1"/>
        <w:numId w:val="16"/>
      </w:numPr>
      <w:spacing w:before="160" w:after="160" w:line="360" w:lineRule="auto"/>
      <w:ind w:left="679" w:hanging="628"/>
      <w:jc w:val="both"/>
      <w:outlineLvl w:val="2"/>
    </w:pPr>
    <w:rPr>
      <w:rFonts w:ascii="David" w:hAnsi="David" w:cs="David"/>
      <w:b/>
      <w:bCs/>
      <w:caps/>
      <w:spacing w:val="15"/>
      <w:sz w:val="28"/>
      <w:szCs w:val="28"/>
    </w:rPr>
  </w:style>
  <w:style w:type="paragraph" w:customStyle="1" w:styleId="3-">
    <w:name w:val="3 - כותרת"/>
    <w:basedOn w:val="a"/>
    <w:link w:val="3-Char"/>
    <w:qFormat/>
    <w:rsid w:val="0038755E"/>
    <w:pPr>
      <w:numPr>
        <w:ilvl w:val="2"/>
        <w:numId w:val="16"/>
      </w:numPr>
      <w:spacing w:before="240" w:line="360" w:lineRule="auto"/>
      <w:jc w:val="both"/>
    </w:pPr>
    <w:rPr>
      <w:rFonts w:ascii="David" w:hAnsi="David" w:cs="David"/>
      <w:b/>
      <w:bCs/>
      <w14:scene3d>
        <w14:camera w14:prst="orthographicFront"/>
        <w14:lightRig w14:rig="threePt" w14:dir="t">
          <w14:rot w14:lat="0" w14:lon="0" w14:rev="0"/>
        </w14:lightRig>
      </w14:scene3d>
    </w:rPr>
  </w:style>
  <w:style w:type="paragraph" w:customStyle="1" w:styleId="4-">
    <w:name w:val="4 - סעיף"/>
    <w:basedOn w:val="a"/>
    <w:link w:val="4-Char"/>
    <w:qFormat/>
    <w:rsid w:val="0038755E"/>
    <w:pPr>
      <w:numPr>
        <w:ilvl w:val="3"/>
        <w:numId w:val="16"/>
      </w:numPr>
      <w:spacing w:before="240" w:line="360" w:lineRule="auto"/>
      <w:ind w:left="2058"/>
      <w:jc w:val="both"/>
    </w:pPr>
    <w:rPr>
      <w:rFonts w:ascii="David" w:hAnsi="David" w:cs="David"/>
      <w14:scene3d>
        <w14:camera w14:prst="orthographicFront"/>
        <w14:lightRig w14:rig="threePt" w14:dir="t">
          <w14:rot w14:lat="0" w14:lon="0" w14:rev="0"/>
        </w14:lightRig>
      </w14:scene3d>
    </w:rPr>
  </w:style>
  <w:style w:type="character" w:customStyle="1" w:styleId="4-Char">
    <w:name w:val="4 - סעיף Char"/>
    <w:link w:val="4-"/>
    <w:rsid w:val="0038755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
    <w:qFormat/>
    <w:rsid w:val="0038755E"/>
    <w:pPr>
      <w:numPr>
        <w:ilvl w:val="4"/>
        <w:numId w:val="16"/>
      </w:numPr>
      <w:spacing w:before="240" w:line="360" w:lineRule="auto"/>
      <w:jc w:val="both"/>
    </w:pPr>
    <w:rPr>
      <w:rFonts w:ascii="David" w:hAnsi="David" w:cs="David"/>
      <w14:scene3d>
        <w14:camera w14:prst="orthographicFront"/>
        <w14:lightRig w14:rig="threePt" w14:dir="t">
          <w14:rot w14:lat="0" w14:lon="0" w14:rev="0"/>
        </w14:lightRig>
      </w14:scene3d>
    </w:rPr>
  </w:style>
  <w:style w:type="paragraph" w:customStyle="1" w:styleId="6-">
    <w:name w:val="6 - סעיף"/>
    <w:basedOn w:val="5-"/>
    <w:qFormat/>
    <w:rsid w:val="0038755E"/>
    <w:pPr>
      <w:numPr>
        <w:ilvl w:val="5"/>
      </w:numPr>
    </w:pPr>
  </w:style>
  <w:style w:type="paragraph" w:customStyle="1" w:styleId="7-">
    <w:name w:val="7 - סעיף"/>
    <w:basedOn w:val="6-"/>
    <w:qFormat/>
    <w:rsid w:val="0038755E"/>
    <w:pPr>
      <w:numPr>
        <w:ilvl w:val="6"/>
      </w:numPr>
    </w:pPr>
  </w:style>
  <w:style w:type="character" w:customStyle="1" w:styleId="3-Char">
    <w:name w:val="3 - כותרת Char"/>
    <w:basedOn w:val="a0"/>
    <w:link w:val="3-"/>
    <w:rsid w:val="00EE679B"/>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רמה 4 כותרת"/>
    <w:basedOn w:val="a"/>
    <w:link w:val="40"/>
    <w:qFormat/>
    <w:rsid w:val="00EE679B"/>
    <w:pPr>
      <w:tabs>
        <w:tab w:val="num" w:pos="360"/>
      </w:tabs>
      <w:spacing w:before="120" w:after="120" w:line="360" w:lineRule="auto"/>
      <w:ind w:left="1224" w:hanging="504"/>
      <w:jc w:val="both"/>
    </w:pPr>
    <w:rPr>
      <w:rFonts w:ascii="David" w:hAnsi="David" w:cs="David"/>
      <w:bCs/>
      <w:kern w:val="28"/>
    </w:rPr>
  </w:style>
  <w:style w:type="character" w:customStyle="1" w:styleId="40">
    <w:name w:val="רמה 4 כותרת תו"/>
    <w:basedOn w:val="a0"/>
    <w:link w:val="4"/>
    <w:rsid w:val="00EE679B"/>
    <w:rPr>
      <w:rFonts w:ascii="David" w:eastAsia="Times New Roman" w:hAnsi="David" w:cs="David"/>
      <w:bCs/>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731</Words>
  <Characters>3655</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   משרד האוצר – החשב הכללי  מינהל הרכש הממשלתי</vt:lpstr>
      <vt:lpstr/>
    </vt:vector>
  </TitlesOfParts>
  <Company>MOF</Company>
  <LinksUpToDate>false</LinksUpToDate>
  <CharactersWithSpaces>4378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   משרד האוצר – החשב הכללי  מינהל הרכש הממשלתי</dc:title>
  <dc:creator>ניסים בן-צרפתי</dc:creator>
  <cp:lastModifiedBy>יוכי בר-מימון</cp:lastModifiedBy>
  <cp:revision>2</cp:revision>
  <cp:lastPrinted>2022-01-09T15:06:00Z</cp:lastPrinted>
  <dcterms:created xsi:type="dcterms:W3CDTF">2022-01-09T15:07:00Z</dcterms:created>
  <dcterms:modified xsi:type="dcterms:W3CDTF">2022-01-09T15:07:00Z</dcterms:modified>
</cp:coreProperties>
</file>